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63F5" w14:textId="77777777" w:rsidR="00504470" w:rsidRPr="000B66ED" w:rsidRDefault="00504470" w:rsidP="00504470">
      <w:pPr>
        <w:pStyle w:val="SEC06-20"/>
        <w:rPr>
          <w:rFonts w:ascii="Courier New" w:hAnsi="Courier New"/>
        </w:rPr>
      </w:pPr>
      <w:r w:rsidRPr="000B66ED">
        <w:rPr>
          <w:rFonts w:ascii="Courier New" w:hAnsi="Courier New"/>
          <w:vanish/>
        </w:rPr>
        <w:fldChar w:fldCharType="begin"/>
      </w:r>
      <w:r w:rsidRPr="000B66ED">
        <w:rPr>
          <w:rFonts w:ascii="Courier New" w:hAnsi="Courier New"/>
          <w:vanish/>
        </w:rPr>
        <w:instrText xml:space="preserve"> COMMENTS START_STATUTE \* MERGEFORMAT </w:instrText>
      </w:r>
      <w:r w:rsidRPr="000B66ED">
        <w:rPr>
          <w:rFonts w:ascii="Courier New" w:hAnsi="Courier New"/>
          <w:vanish/>
        </w:rPr>
        <w:fldChar w:fldCharType="separate"/>
      </w:r>
      <w:r w:rsidRPr="000B66ED">
        <w:rPr>
          <w:rFonts w:ascii="Courier New" w:hAnsi="Courier New"/>
          <w:vanish/>
        </w:rPr>
        <w:t>START_STATUTE</w:t>
      </w:r>
      <w:r w:rsidRPr="000B66ED">
        <w:rPr>
          <w:rFonts w:ascii="Courier New" w:hAnsi="Courier New"/>
          <w:vanish/>
        </w:rPr>
        <w:fldChar w:fldCharType="end"/>
      </w:r>
      <w:r w:rsidRPr="000B66ED">
        <w:rPr>
          <w:rStyle w:val="SNUM"/>
          <w:rFonts w:ascii="Courier New" w:hAnsi="Courier New"/>
        </w:rPr>
        <w:t>15-120.07</w:t>
      </w:r>
      <w:r w:rsidRPr="000B66ED">
        <w:rPr>
          <w:rFonts w:ascii="Courier New" w:hAnsi="Courier New"/>
          <w:color w:val="008000"/>
        </w:rPr>
        <w:t>.</w:t>
      </w:r>
      <w:r w:rsidRPr="000B66ED">
        <w:rPr>
          <w:rFonts w:ascii="Courier New" w:hAnsi="Courier New"/>
        </w:rPr>
        <w:t>  </w:t>
      </w:r>
      <w:r w:rsidRPr="000B66ED">
        <w:rPr>
          <w:rStyle w:val="SECHEAD"/>
          <w:rFonts w:ascii="Courier New" w:hAnsi="Courier New"/>
        </w:rPr>
        <w:t>High school sports; automatic external defibrillators; definitions</w:t>
      </w:r>
    </w:p>
    <w:p w14:paraId="5E2F9A0D" w14:textId="77777777" w:rsidR="00504470" w:rsidRPr="000B66ED" w:rsidRDefault="00504470" w:rsidP="00504470">
      <w:pPr>
        <w:pStyle w:val="P06-00"/>
        <w:rPr>
          <w:rFonts w:ascii="Courier New" w:hAnsi="Courier New"/>
        </w:rPr>
      </w:pPr>
      <w:r w:rsidRPr="000B66ED">
        <w:rPr>
          <w:rFonts w:ascii="Courier New" w:hAnsi="Courier New"/>
        </w:rPr>
        <w:t>A.  Notwithstanding title 36, chapter 21.1, article 3, beginning August 1, 2026, each public school in this state that provides instruction to students in any of grades nine through twelve and that sponsors an athletic team or sports program shall:</w:t>
      </w:r>
    </w:p>
    <w:p w14:paraId="6335BBDD" w14:textId="77777777" w:rsidR="00504470" w:rsidRPr="000B66ED" w:rsidRDefault="00504470" w:rsidP="00504470">
      <w:pPr>
        <w:pStyle w:val="P06-00"/>
        <w:rPr>
          <w:rFonts w:ascii="Courier New" w:hAnsi="Courier New"/>
        </w:rPr>
      </w:pPr>
      <w:r w:rsidRPr="000B66ED">
        <w:rPr>
          <w:rFonts w:ascii="Courier New" w:hAnsi="Courier New"/>
        </w:rPr>
        <w:t>1.  Provide an automated external defibrillator at each school campus and school</w:t>
      </w:r>
      <w:r w:rsidRPr="000B66ED">
        <w:rPr>
          <w:rFonts w:ascii="Courier New" w:hAnsi="Courier New"/>
        </w:rPr>
        <w:noBreakHyphen/>
        <w:t>sponsored athletic event.</w:t>
      </w:r>
    </w:p>
    <w:p w14:paraId="1F74F0A4" w14:textId="77777777" w:rsidR="00504470" w:rsidRPr="000B66ED" w:rsidRDefault="00504470" w:rsidP="00504470">
      <w:pPr>
        <w:pStyle w:val="P06-00"/>
        <w:rPr>
          <w:rFonts w:ascii="Courier New" w:hAnsi="Courier New"/>
        </w:rPr>
      </w:pPr>
      <w:r w:rsidRPr="000B66ED">
        <w:rPr>
          <w:rFonts w:ascii="Courier New" w:hAnsi="Courier New"/>
        </w:rPr>
        <w:t>2.  Ensure that each automated external defibrillator that is provided pursuant to paragraph 1 of this subsection is all of the following:</w:t>
      </w:r>
    </w:p>
    <w:p w14:paraId="644097DF" w14:textId="77777777" w:rsidR="00504470" w:rsidRPr="000B66ED" w:rsidRDefault="00504470" w:rsidP="00504470">
      <w:pPr>
        <w:pStyle w:val="P06-00"/>
        <w:rPr>
          <w:rFonts w:ascii="Courier New" w:hAnsi="Courier New"/>
        </w:rPr>
      </w:pPr>
      <w:r w:rsidRPr="000B66ED">
        <w:rPr>
          <w:rFonts w:ascii="Courier New" w:hAnsi="Courier New"/>
        </w:rPr>
        <w:t>(a)  In an unlocked location that is clearly marked and easily accessible both during the school day and at each school</w:t>
      </w:r>
      <w:r w:rsidRPr="000B66ED">
        <w:rPr>
          <w:rFonts w:ascii="Courier New" w:hAnsi="Courier New"/>
        </w:rPr>
        <w:noBreakHyphen/>
        <w:t>sponsored athletic event.</w:t>
      </w:r>
    </w:p>
    <w:p w14:paraId="1D0F2D1E" w14:textId="77777777" w:rsidR="00504470" w:rsidRPr="000B66ED" w:rsidRDefault="00504470" w:rsidP="00504470">
      <w:pPr>
        <w:pStyle w:val="P06-00"/>
        <w:rPr>
          <w:rFonts w:ascii="Courier New" w:hAnsi="Courier New"/>
        </w:rPr>
      </w:pPr>
      <w:r w:rsidRPr="000B66ED">
        <w:rPr>
          <w:rFonts w:ascii="Courier New" w:hAnsi="Courier New"/>
        </w:rPr>
        <w:t>(b)  In a location from which the automated external defibrillator may be promptly retrieved and used at the school or school</w:t>
      </w:r>
      <w:r w:rsidRPr="000B66ED">
        <w:rPr>
          <w:rFonts w:ascii="Courier New" w:hAnsi="Courier New"/>
        </w:rPr>
        <w:noBreakHyphen/>
        <w:t>sponsored athletic event.</w:t>
      </w:r>
    </w:p>
    <w:p w14:paraId="6A4288F9" w14:textId="77777777" w:rsidR="00504470" w:rsidRPr="000B66ED" w:rsidRDefault="00504470" w:rsidP="00504470">
      <w:pPr>
        <w:pStyle w:val="P06-00"/>
        <w:rPr>
          <w:rFonts w:ascii="Courier New" w:hAnsi="Courier New"/>
        </w:rPr>
      </w:pPr>
      <w:r w:rsidRPr="000B66ED">
        <w:rPr>
          <w:rFonts w:ascii="Courier New" w:hAnsi="Courier New"/>
        </w:rPr>
        <w:t>(c)  In a location that complies with guidelines that are established by a nationally recognized organization that is focused on emergency cardiovascular care.</w:t>
      </w:r>
    </w:p>
    <w:p w14:paraId="158DB7B0" w14:textId="77777777" w:rsidR="00504470" w:rsidRPr="000B66ED" w:rsidRDefault="00504470" w:rsidP="00504470">
      <w:pPr>
        <w:pStyle w:val="P06-00"/>
        <w:rPr>
          <w:rFonts w:ascii="Courier New" w:hAnsi="Courier New"/>
        </w:rPr>
      </w:pPr>
      <w:r w:rsidRPr="000B66ED">
        <w:rPr>
          <w:rFonts w:ascii="Courier New" w:hAnsi="Courier New"/>
        </w:rPr>
        <w:t>(d)  Maintained in good working order and tested according to the manufacturer's guidelines.</w:t>
      </w:r>
    </w:p>
    <w:p w14:paraId="78CC9EBF" w14:textId="77777777" w:rsidR="00504470" w:rsidRPr="000B66ED" w:rsidRDefault="00504470" w:rsidP="00504470">
      <w:pPr>
        <w:pStyle w:val="P06-00"/>
        <w:rPr>
          <w:rFonts w:ascii="Courier New" w:hAnsi="Courier New"/>
        </w:rPr>
      </w:pPr>
      <w:r w:rsidRPr="000B66ED">
        <w:rPr>
          <w:rFonts w:ascii="Courier New" w:hAnsi="Courier New"/>
        </w:rPr>
        <w:t>B.  A school district or charter school may accept gifts, grants, donations and in-kind donations for the purposes of this section, including to purchase and maintain automated external defibrillators.</w:t>
      </w:r>
    </w:p>
    <w:p w14:paraId="5CF2EDFC" w14:textId="77777777" w:rsidR="00504470" w:rsidRPr="000B66ED" w:rsidRDefault="00504470" w:rsidP="00504470">
      <w:pPr>
        <w:pStyle w:val="P06-00"/>
        <w:rPr>
          <w:rFonts w:ascii="Courier New" w:hAnsi="Courier New"/>
        </w:rPr>
      </w:pPr>
      <w:r w:rsidRPr="000B66ED">
        <w:rPr>
          <w:rFonts w:ascii="Courier New" w:hAnsi="Courier New"/>
        </w:rPr>
        <w:t>C.  For the purposes of this section:</w:t>
      </w:r>
    </w:p>
    <w:p w14:paraId="6EA0CC43" w14:textId="77777777" w:rsidR="00504470" w:rsidRPr="000B66ED" w:rsidRDefault="00504470" w:rsidP="00504470">
      <w:pPr>
        <w:pStyle w:val="P06-00"/>
        <w:rPr>
          <w:rFonts w:ascii="Courier New" w:hAnsi="Courier New"/>
        </w:rPr>
      </w:pPr>
      <w:r w:rsidRPr="000B66ED">
        <w:rPr>
          <w:rFonts w:ascii="Courier New" w:hAnsi="Courier New"/>
        </w:rPr>
        <w:t>1.  "Automated external defibrillator" has the same meaning prescribed in section 36</w:t>
      </w:r>
      <w:r w:rsidRPr="000B66ED">
        <w:rPr>
          <w:rFonts w:ascii="Courier New" w:hAnsi="Courier New"/>
        </w:rPr>
        <w:noBreakHyphen/>
        <w:t>2261.</w:t>
      </w:r>
    </w:p>
    <w:p w14:paraId="29C91FE0" w14:textId="77777777" w:rsidR="00504470" w:rsidRPr="000B66ED" w:rsidRDefault="00504470" w:rsidP="00504470">
      <w:pPr>
        <w:pStyle w:val="P06-00"/>
        <w:keepNext/>
        <w:keepLines/>
        <w:rPr>
          <w:rFonts w:ascii="Courier New" w:hAnsi="Courier New"/>
        </w:rPr>
      </w:pPr>
      <w:r w:rsidRPr="000B66ED">
        <w:rPr>
          <w:rFonts w:ascii="Courier New" w:hAnsi="Courier New"/>
        </w:rPr>
        <w:t>2.  "School</w:t>
      </w:r>
      <w:r w:rsidRPr="000B66ED">
        <w:rPr>
          <w:rFonts w:ascii="Courier New" w:hAnsi="Courier New"/>
        </w:rPr>
        <w:noBreakHyphen/>
        <w:t>sponsored athletic event":</w:t>
      </w:r>
    </w:p>
    <w:p w14:paraId="23D89FD4" w14:textId="77777777" w:rsidR="00504470" w:rsidRPr="000B66ED" w:rsidRDefault="00504470" w:rsidP="00504470">
      <w:pPr>
        <w:pStyle w:val="P06-00"/>
        <w:keepNext/>
        <w:keepLines/>
        <w:rPr>
          <w:rFonts w:ascii="Courier New" w:hAnsi="Courier New"/>
        </w:rPr>
      </w:pPr>
      <w:r w:rsidRPr="000B66ED">
        <w:rPr>
          <w:rFonts w:ascii="Courier New" w:hAnsi="Courier New"/>
        </w:rPr>
        <w:t>(a)  Means an event that takes place on a school campus and that is related to a sport or other athletic activity in which students participate as individuals or as members of a team.</w:t>
      </w:r>
    </w:p>
    <w:p w14:paraId="48785E7C" w14:textId="77777777" w:rsidR="00F540AD" w:rsidRPr="000B66ED" w:rsidRDefault="00504470" w:rsidP="00703B04">
      <w:pPr>
        <w:pStyle w:val="P06-00"/>
        <w:rPr>
          <w:rFonts w:ascii="Courier New" w:hAnsi="Courier New"/>
        </w:rPr>
      </w:pPr>
      <w:r w:rsidRPr="000B66ED">
        <w:rPr>
          <w:rFonts w:ascii="Courier New" w:hAnsi="Courier New"/>
        </w:rPr>
        <w:t>(b)  Includes scheduled practices, trainings and competitions.</w:t>
      </w:r>
      <w:r w:rsidR="005F55FA" w:rsidRPr="000B66ED">
        <w:rPr>
          <w:rFonts w:ascii="Courier New" w:hAnsi="Courier New"/>
        </w:rPr>
        <w:t xml:space="preserve"> </w:t>
      </w:r>
      <w:r w:rsidRPr="000B66ED">
        <w:rPr>
          <w:rFonts w:ascii="Courier New" w:hAnsi="Courier New"/>
          <w:vanish/>
        </w:rPr>
        <w:fldChar w:fldCharType="begin"/>
      </w:r>
      <w:r w:rsidRPr="000B66ED">
        <w:rPr>
          <w:rFonts w:ascii="Courier New" w:hAnsi="Courier New"/>
          <w:vanish/>
        </w:rPr>
        <w:instrText xml:space="preserve"> COMMENTS END_STATUTE \* MERGEFORMAT </w:instrText>
      </w:r>
      <w:r w:rsidRPr="000B66ED">
        <w:rPr>
          <w:rFonts w:ascii="Courier New" w:hAnsi="Courier New"/>
          <w:vanish/>
        </w:rPr>
        <w:fldChar w:fldCharType="separate"/>
      </w:r>
      <w:proofErr w:type="spellStart"/>
      <w:r w:rsidRPr="000B66ED">
        <w:rPr>
          <w:rFonts w:ascii="Courier New" w:hAnsi="Courier New"/>
          <w:vanish/>
        </w:rPr>
        <w:t>END_STATUTE</w:t>
      </w:r>
      <w:proofErr w:type="spellEnd"/>
      <w:r w:rsidRPr="000B66ED">
        <w:rPr>
          <w:rFonts w:ascii="Courier New" w:hAnsi="Courier New"/>
          <w:vanish/>
        </w:rPr>
        <w:fldChar w:fldCharType="end"/>
      </w:r>
    </w:p>
    <w:sectPr w:rsidR="00F540AD" w:rsidRPr="000B66ED">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9DF6" w14:textId="77777777" w:rsidR="00B83F90" w:rsidRDefault="00B83F90">
      <w:r>
        <w:separator/>
      </w:r>
    </w:p>
  </w:endnote>
  <w:endnote w:type="continuationSeparator" w:id="0">
    <w:p w14:paraId="40C163D5" w14:textId="77777777" w:rsidR="00B83F90" w:rsidRDefault="00B8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860D" w14:textId="77777777" w:rsidR="00B83F90" w:rsidRDefault="00B83F90">
      <w:r>
        <w:separator/>
      </w:r>
    </w:p>
  </w:footnote>
  <w:footnote w:type="continuationSeparator" w:id="0">
    <w:p w14:paraId="241123C1" w14:textId="77777777" w:rsidR="00B83F90" w:rsidRDefault="00B83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5100939">
    <w:abstractNumId w:val="8"/>
  </w:num>
  <w:num w:numId="2" w16cid:durableId="138811113">
    <w:abstractNumId w:val="8"/>
  </w:num>
  <w:num w:numId="3" w16cid:durableId="807667228">
    <w:abstractNumId w:val="7"/>
  </w:num>
  <w:num w:numId="4" w16cid:durableId="562838692">
    <w:abstractNumId w:val="7"/>
  </w:num>
  <w:num w:numId="5" w16cid:durableId="228620138">
    <w:abstractNumId w:val="10"/>
  </w:num>
  <w:num w:numId="6" w16cid:durableId="1909149800">
    <w:abstractNumId w:val="11"/>
  </w:num>
  <w:num w:numId="7" w16cid:durableId="2119138544">
    <w:abstractNumId w:val="12"/>
  </w:num>
  <w:num w:numId="8" w16cid:durableId="1656450538">
    <w:abstractNumId w:val="9"/>
  </w:num>
  <w:num w:numId="9" w16cid:durableId="1943604353">
    <w:abstractNumId w:val="6"/>
  </w:num>
  <w:num w:numId="10" w16cid:durableId="1642923233">
    <w:abstractNumId w:val="5"/>
  </w:num>
  <w:num w:numId="11" w16cid:durableId="1700349255">
    <w:abstractNumId w:val="4"/>
  </w:num>
  <w:num w:numId="12" w16cid:durableId="48962242">
    <w:abstractNumId w:val="3"/>
  </w:num>
  <w:num w:numId="13" w16cid:durableId="1223298191">
    <w:abstractNumId w:val="2"/>
  </w:num>
  <w:num w:numId="14" w16cid:durableId="2010017098">
    <w:abstractNumId w:val="1"/>
  </w:num>
  <w:num w:numId="15" w16cid:durableId="206721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0B66ED"/>
    <w:rsid w:val="000F48FF"/>
    <w:rsid w:val="00434BF0"/>
    <w:rsid w:val="00504470"/>
    <w:rsid w:val="005F55FA"/>
    <w:rsid w:val="00661D05"/>
    <w:rsid w:val="00703B04"/>
    <w:rsid w:val="00B83F90"/>
    <w:rsid w:val="00E41B6D"/>
    <w:rsid w:val="00E4703E"/>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59FDBA"/>
  <w15:chartTrackingRefBased/>
  <w15:docId w15:val="{A770E81F-59DE-4A00-AE5F-9CD04B78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0447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1572</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15-120.07; High school sports; automatic external defibrillators; definitions</dc:title>
  <dc:subject>High school sports; automatic external defibrillators; definitions</dc:subject>
  <dc:creator>Arizona Legislative Council</dc:creator>
  <cp:keywords/>
  <dc:description/>
  <cp:lastModifiedBy>dbupdate</cp:lastModifiedBy>
  <cp:revision>2</cp:revision>
  <dcterms:created xsi:type="dcterms:W3CDTF">2025-09-20T05:19:00Z</dcterms:created>
  <dcterms:modified xsi:type="dcterms:W3CDTF">2025-09-20T05:19:00Z</dcterms:modified>
</cp:coreProperties>
</file>