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6C0D8" w14:textId="77777777" w:rsidR="00D53DCB" w:rsidRPr="00DB611D" w:rsidRDefault="00715368">
      <w:pPr>
        <w:pStyle w:val="SEC06-18"/>
        <w:rPr>
          <w:rFonts w:ascii="Courier New" w:hAnsi="Courier New"/>
          <w:noProof w:val="0"/>
        </w:rPr>
      </w:pPr>
      <w:r w:rsidRPr="00DB611D">
        <w:rPr>
          <w:rFonts w:ascii="Courier New" w:hAnsi="Courier New"/>
          <w:vanish/>
        </w:rPr>
        <w:fldChar w:fldCharType="begin"/>
      </w:r>
      <w:r w:rsidRPr="00DB611D">
        <w:rPr>
          <w:rFonts w:ascii="Courier New" w:hAnsi="Courier New"/>
          <w:vanish/>
        </w:rPr>
        <w:instrText xml:space="preserve"> COMMENTS START_STATUTE \* MERGEFORMAT </w:instrText>
      </w:r>
      <w:r w:rsidRPr="00DB611D">
        <w:rPr>
          <w:rFonts w:ascii="Courier New" w:hAnsi="Courier New"/>
          <w:vanish/>
        </w:rPr>
        <w:fldChar w:fldCharType="separate"/>
      </w:r>
      <w:r w:rsidRPr="00DB611D">
        <w:rPr>
          <w:rFonts w:ascii="Courier New" w:hAnsi="Courier New"/>
          <w:vanish/>
        </w:rPr>
        <w:t>START_STATUTE</w:t>
      </w:r>
      <w:r w:rsidRPr="00DB611D">
        <w:rPr>
          <w:rFonts w:ascii="Courier New" w:hAnsi="Courier New"/>
          <w:vanish/>
        </w:rPr>
        <w:fldChar w:fldCharType="end"/>
      </w:r>
      <w:r w:rsidR="00D53DCB" w:rsidRPr="00DB611D">
        <w:rPr>
          <w:rStyle w:val="SNUM"/>
          <w:rFonts w:ascii="Courier New" w:hAnsi="Courier New"/>
          <w:noProof w:val="0"/>
        </w:rPr>
        <w:t>13-3981</w:t>
      </w:r>
      <w:r w:rsidR="00D53DCB" w:rsidRPr="00DB611D">
        <w:rPr>
          <w:rFonts w:ascii="Courier New" w:hAnsi="Courier New"/>
          <w:noProof w:val="0"/>
        </w:rPr>
        <w:t>.  </w:t>
      </w:r>
      <w:r w:rsidR="00D53DCB" w:rsidRPr="00DB611D">
        <w:rPr>
          <w:rStyle w:val="SECHEAD"/>
          <w:rFonts w:ascii="Courier New" w:hAnsi="Courier New"/>
          <w:noProof w:val="0"/>
        </w:rPr>
        <w:t>Compromise of misdemeanors and petty offenses; domestic violence; effect of order of dismissal; exceptions and limitations</w:t>
      </w:r>
    </w:p>
    <w:p w14:paraId="32D0F3D0" w14:textId="77777777" w:rsidR="00D53DCB" w:rsidRPr="00DB611D" w:rsidRDefault="00D53DCB">
      <w:pPr>
        <w:pStyle w:val="P06-00"/>
        <w:rPr>
          <w:rFonts w:ascii="Courier New" w:hAnsi="Courier New"/>
          <w:noProof w:val="0"/>
        </w:rPr>
      </w:pPr>
      <w:r w:rsidRPr="00DB611D">
        <w:rPr>
          <w:rFonts w:ascii="Courier New" w:hAnsi="Courier New"/>
          <w:noProof w:val="0"/>
        </w:rPr>
        <w:t>A.  When a defendant is accused of a misdemeanor or petty offense for which the person injured by the act constituting the offense has a remedy by a civil action, the offense may be compromised as provided in this section, except:</w:t>
      </w:r>
    </w:p>
    <w:p w14:paraId="15264822" w14:textId="77777777" w:rsidR="00D53DCB" w:rsidRPr="00DB611D" w:rsidRDefault="00D53DCB">
      <w:pPr>
        <w:pStyle w:val="P06-00"/>
        <w:rPr>
          <w:rFonts w:ascii="Courier New" w:hAnsi="Courier New"/>
          <w:noProof w:val="0"/>
        </w:rPr>
      </w:pPr>
      <w:r w:rsidRPr="00DB611D">
        <w:rPr>
          <w:rFonts w:ascii="Courier New" w:hAnsi="Courier New"/>
          <w:noProof w:val="0"/>
        </w:rPr>
        <w:t>1.  When the offense is committed by or upon any officer of justice while in the execution of the duties of his office.</w:t>
      </w:r>
    </w:p>
    <w:p w14:paraId="78AA0475" w14:textId="77777777" w:rsidR="00D53DCB" w:rsidRPr="00DB611D" w:rsidRDefault="00D53DCB">
      <w:pPr>
        <w:pStyle w:val="P06-00"/>
        <w:rPr>
          <w:rFonts w:ascii="Courier New" w:hAnsi="Courier New"/>
          <w:noProof w:val="0"/>
        </w:rPr>
      </w:pPr>
      <w:r w:rsidRPr="00DB611D">
        <w:rPr>
          <w:rFonts w:ascii="Courier New" w:hAnsi="Courier New"/>
          <w:noProof w:val="0"/>
        </w:rPr>
        <w:t>2.  When the offense is committed riotously.</w:t>
      </w:r>
    </w:p>
    <w:p w14:paraId="2D7A00FB" w14:textId="77777777" w:rsidR="00D53DCB" w:rsidRPr="00DB611D" w:rsidRDefault="00D53DCB">
      <w:pPr>
        <w:pStyle w:val="P06-00"/>
        <w:rPr>
          <w:rFonts w:ascii="Courier New" w:hAnsi="Courier New"/>
          <w:noProof w:val="0"/>
        </w:rPr>
      </w:pPr>
      <w:r w:rsidRPr="00DB611D">
        <w:rPr>
          <w:rFonts w:ascii="Courier New" w:hAnsi="Courier New"/>
          <w:noProof w:val="0"/>
        </w:rPr>
        <w:t>3.  When the offense is committed with intent to commit a felony.</w:t>
      </w:r>
    </w:p>
    <w:p w14:paraId="3C84560E" w14:textId="77777777" w:rsidR="00D53DCB" w:rsidRPr="00DB611D" w:rsidRDefault="00D53DCB">
      <w:pPr>
        <w:pStyle w:val="P06-00"/>
        <w:rPr>
          <w:rFonts w:ascii="Courier New" w:hAnsi="Courier New"/>
          <w:noProof w:val="0"/>
        </w:rPr>
      </w:pPr>
      <w:r w:rsidRPr="00DB611D">
        <w:rPr>
          <w:rFonts w:ascii="Courier New" w:hAnsi="Courier New"/>
          <w:noProof w:val="0"/>
        </w:rPr>
        <w:t>B.  If a defendant is accused of an act involving assault, threatening or intimidating or a misdemeanor offense of domestic violence as defined in section 13</w:t>
      </w:r>
      <w:r w:rsidRPr="00DB611D">
        <w:rPr>
          <w:rFonts w:ascii="Courier New" w:hAnsi="Courier New"/>
          <w:noProof w:val="0"/>
        </w:rPr>
        <w:noBreakHyphen/>
        <w:t>3601, the offense shall not be compromised except on recommendation of the prosecuting attorney.</w:t>
      </w:r>
    </w:p>
    <w:p w14:paraId="3BE62BC1" w14:textId="77777777" w:rsidR="00D53DCB" w:rsidRPr="00DB611D" w:rsidRDefault="00D53DCB">
      <w:pPr>
        <w:pStyle w:val="P06-00"/>
        <w:rPr>
          <w:rFonts w:ascii="Courier New" w:hAnsi="Courier New"/>
          <w:noProof w:val="0"/>
        </w:rPr>
      </w:pPr>
      <w:r w:rsidRPr="00DB611D">
        <w:rPr>
          <w:rFonts w:ascii="Courier New" w:hAnsi="Courier New"/>
          <w:noProof w:val="0"/>
        </w:rPr>
        <w:t>C.  If the party injured appears before the court in which the action is pending at any time before trial, and acknowledges that he has received satisfaction for the injury, the court may, on payment of the costs incurred, order the prosecution dismissed, and the defendant discharged. The reasons for the order shall be set forth and entered of record on the minutes and the order shall be a bar to another prosecution for the same offense.</w:t>
      </w:r>
    </w:p>
    <w:p w14:paraId="08296EB2" w14:textId="77777777" w:rsidR="00D53DCB" w:rsidRPr="00DB611D" w:rsidRDefault="00D53DCB">
      <w:pPr>
        <w:pStyle w:val="P06-00"/>
        <w:rPr>
          <w:rFonts w:ascii="Courier New" w:hAnsi="Courier New"/>
          <w:noProof w:val="0"/>
        </w:rPr>
      </w:pPr>
      <w:r w:rsidRPr="00DB611D">
        <w:rPr>
          <w:rFonts w:ascii="Courier New" w:hAnsi="Courier New"/>
          <w:noProof w:val="0"/>
        </w:rPr>
        <w:t xml:space="preserve">D.  No public offense shall be compromised or the prosecution or punishment upon a compromise dismissed or stayed except as provided by law. </w:t>
      </w:r>
      <w:r w:rsidR="005679B7" w:rsidRPr="00DB611D">
        <w:rPr>
          <w:rFonts w:ascii="Courier New" w:hAnsi="Courier New"/>
          <w:vanish/>
        </w:rPr>
        <w:fldChar w:fldCharType="begin"/>
      </w:r>
      <w:r w:rsidR="005679B7" w:rsidRPr="00DB611D">
        <w:rPr>
          <w:rFonts w:ascii="Courier New" w:hAnsi="Courier New"/>
          <w:vanish/>
        </w:rPr>
        <w:instrText xml:space="preserve"> COMMENTS END_STATUTE \* MERGEFORMAT </w:instrText>
      </w:r>
      <w:r w:rsidR="005679B7" w:rsidRPr="00DB611D">
        <w:rPr>
          <w:rFonts w:ascii="Courier New" w:hAnsi="Courier New"/>
          <w:vanish/>
        </w:rPr>
        <w:fldChar w:fldCharType="separate"/>
      </w:r>
      <w:r w:rsidR="005679B7" w:rsidRPr="00DB611D">
        <w:rPr>
          <w:rFonts w:ascii="Courier New" w:hAnsi="Courier New"/>
          <w:vanish/>
        </w:rPr>
        <w:t>END_STATUTE</w:t>
      </w:r>
      <w:r w:rsidR="005679B7" w:rsidRPr="00DB611D">
        <w:rPr>
          <w:rFonts w:ascii="Courier New" w:hAnsi="Courier New"/>
          <w:vanish/>
        </w:rPr>
        <w:fldChar w:fldCharType="end"/>
      </w:r>
    </w:p>
    <w:sectPr w:rsidR="00D53DCB" w:rsidRPr="00DB611D">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720" w:right="1440" w:bottom="1440" w:left="1872" w:header="72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794BC" w14:textId="77777777" w:rsidR="00D53DCB" w:rsidRDefault="00D53DCB">
      <w:r>
        <w:separator/>
      </w:r>
    </w:p>
  </w:endnote>
  <w:endnote w:type="continuationSeparator" w:id="0">
    <w:p w14:paraId="7772916C" w14:textId="77777777" w:rsidR="00D53DCB" w:rsidRDefault="00D53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Letter-Gothic-Upper-Drafting">
    <w:panose1 w:val="00000000000000000000"/>
    <w:charset w:val="00"/>
    <w:family w:val="modern"/>
    <w:notTrueType/>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48DA6" w14:textId="77777777" w:rsidR="00D53DCB" w:rsidRDefault="00D53D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D6CE" w14:textId="77777777" w:rsidR="00D53DCB" w:rsidRDefault="00D53DCB">
    <w:pPr>
      <w:pStyle w:val="Footer"/>
    </w:pPr>
    <w:r>
      <w:tab/>
      <w:t xml:space="preserve">- </w:t>
    </w:r>
    <w:r>
      <w:fldChar w:fldCharType="begin"/>
    </w:r>
    <w:r>
      <w:instrText xml:space="preserve"> PAGE </w:instrTex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30D3" w14:textId="77777777" w:rsidR="00D53DCB" w:rsidRDefault="00D53D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86580" w14:textId="77777777" w:rsidR="00D53DCB" w:rsidRDefault="00D53DCB">
      <w:r>
        <w:separator/>
      </w:r>
    </w:p>
  </w:footnote>
  <w:footnote w:type="continuationSeparator" w:id="0">
    <w:p w14:paraId="27B78EBA" w14:textId="77777777" w:rsidR="00D53DCB" w:rsidRDefault="00D53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5156F" w14:textId="77777777" w:rsidR="00D53DCB" w:rsidRDefault="00D53D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0279F" w14:textId="77777777" w:rsidR="00D53DCB" w:rsidRDefault="00D53DCB">
    <w:pPr>
      <w:pStyle w:val="Header"/>
    </w:pPr>
  </w:p>
  <w:p w14:paraId="70ECDBBF" w14:textId="77777777" w:rsidR="00D53DCB" w:rsidRDefault="00D53DCB">
    <w:pPr>
      <w:pStyle w:val="Header"/>
    </w:pPr>
  </w:p>
  <w:p w14:paraId="49B7182F" w14:textId="77777777" w:rsidR="00D53DCB" w:rsidRDefault="00D53DCB">
    <w:pPr>
      <w:pStyle w:val="Header"/>
    </w:pPr>
  </w:p>
  <w:p w14:paraId="1027AF33" w14:textId="77777777" w:rsidR="00D53DCB" w:rsidRDefault="00D53DCB">
    <w:pPr>
      <w:pStyle w:val="Header"/>
    </w:pPr>
  </w:p>
  <w:p w14:paraId="5D78EF1F" w14:textId="77777777" w:rsidR="00D53DCB" w:rsidRDefault="00D53D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D13E9" w14:textId="77777777" w:rsidR="00D53DCB" w:rsidRDefault="00D53D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9B7"/>
    <w:rsid w:val="005679B7"/>
    <w:rsid w:val="00715368"/>
    <w:rsid w:val="00D53DCB"/>
    <w:rsid w:val="00DB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CBFAB89"/>
  <w15:chartTrackingRefBased/>
  <w15:docId w15:val="{BD197DB4-3764-4CD6-94CA-930C7C71A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Letter-Gothic-Drafting" w:hAnsi="Letter-Gothic-Drafting"/>
      <w:b/>
      <w:noProof/>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semiHidden/>
  </w:style>
  <w:style w:type="character" w:customStyle="1" w:styleId="RTITLE">
    <w:name w:val="RTITLE"/>
    <w:rPr>
      <w:color w:val="FF0000"/>
    </w:rPr>
  </w:style>
  <w:style w:type="character" w:customStyle="1" w:styleId="STAT">
    <w:name w:val="STAT"/>
  </w:style>
  <w:style w:type="character" w:customStyle="1" w:styleId="AGENCY">
    <w:name w:val="AGENCY"/>
    <w:rPr>
      <w:noProof w:val="0"/>
      <w:lang w:val="en-US"/>
    </w:rPr>
  </w:style>
  <w:style w:type="paragraph" w:customStyle="1" w:styleId="BLK00-00">
    <w:name w:val="BLK 00-00"/>
    <w:basedOn w:val="Normal"/>
    <w:pPr>
      <w:widowControl/>
      <w:ind w:right="720"/>
    </w:pPr>
    <w:rPr>
      <w:noProof w:val="0"/>
    </w:rPr>
  </w:style>
  <w:style w:type="character" w:customStyle="1" w:styleId="BNUM">
    <w:name w:val="BNUM"/>
    <w:rPr>
      <w:rFonts w:ascii="Arial" w:hAnsi="Arial"/>
      <w:sz w:val="48"/>
    </w:rPr>
  </w:style>
  <w:style w:type="character" w:customStyle="1" w:styleId="SPONSORS">
    <w:name w:val="SPONSORS"/>
  </w:style>
  <w:style w:type="paragraph" w:customStyle="1" w:styleId="BLK11-06">
    <w:name w:val="BLK 11-06"/>
    <w:basedOn w:val="Normal"/>
    <w:pPr>
      <w:widowControl/>
      <w:ind w:left="720" w:right="720" w:firstLine="605"/>
    </w:pPr>
    <w:rPr>
      <w:noProof w:val="0"/>
    </w:rPr>
  </w:style>
  <w:style w:type="character" w:customStyle="1" w:styleId="TITLE">
    <w:name w:val="TITLE"/>
    <w:rPr>
      <w:caps/>
      <w:color w:val="0000FF"/>
    </w:rPr>
  </w:style>
  <w:style w:type="paragraph" w:customStyle="1" w:styleId="BLK12-24">
    <w:name w:val="BLK 12-24"/>
    <w:basedOn w:val="Normal"/>
    <w:pPr>
      <w:widowControl/>
      <w:ind w:left="2880" w:right="720" w:hanging="1440"/>
    </w:pPr>
    <w:rPr>
      <w:noProof w:val="0"/>
    </w:rPr>
  </w:style>
  <w:style w:type="character" w:customStyle="1" w:styleId="SECHEAD">
    <w:name w:val="SECHEAD"/>
    <w:rPr>
      <w:color w:val="800080"/>
      <w:u w:val="single"/>
    </w:rPr>
  </w:style>
  <w:style w:type="paragraph" w:customStyle="1" w:styleId="BLK12-27">
    <w:name w:val="BLK 12-27"/>
    <w:basedOn w:val="Normal"/>
    <w:pPr>
      <w:widowControl/>
      <w:ind w:left="3240" w:right="720" w:hanging="1800"/>
    </w:pPr>
    <w:rPr>
      <w:noProof w:val="0"/>
    </w:rPr>
  </w:style>
  <w:style w:type="paragraph" w:customStyle="1" w:styleId="BLK12-06">
    <w:name w:val="BLK 12-06"/>
    <w:basedOn w:val="Normal"/>
    <w:pPr>
      <w:widowControl/>
      <w:ind w:left="720" w:right="720" w:firstLine="720"/>
    </w:pPr>
    <w:rPr>
      <w:noProof w:val="0"/>
    </w:rPr>
  </w:style>
  <w:style w:type="character" w:customStyle="1" w:styleId="SNUM">
    <w:name w:val="SNUM"/>
    <w:rPr>
      <w:color w:val="008000"/>
    </w:rPr>
  </w:style>
  <w:style w:type="character" w:customStyle="1" w:styleId="UP">
    <w:name w:val="UP"/>
    <w:rPr>
      <w:caps/>
      <w:noProof w:val="0"/>
      <w:color w:val="0000FF"/>
      <w:lang w:val="en-US"/>
    </w:rPr>
  </w:style>
  <w:style w:type="character" w:customStyle="1" w:styleId="O">
    <w:name w:val="O"/>
    <w:rPr>
      <w:strike/>
      <w:dstrike w:val="0"/>
      <w:noProof w:val="0"/>
      <w:color w:val="FF0000"/>
      <w:lang w:val="en-US"/>
    </w:rPr>
  </w:style>
  <w:style w:type="character" w:styleId="LineNumber">
    <w:name w:val="line number"/>
    <w:basedOn w:val="DefaultParagraphFont"/>
    <w:semiHidden/>
  </w:style>
  <w:style w:type="paragraph" w:styleId="Header">
    <w:name w:val="header"/>
    <w:basedOn w:val="Normal"/>
    <w:semiHidden/>
  </w:style>
  <w:style w:type="paragraph" w:styleId="Footer">
    <w:name w:val="footer"/>
    <w:basedOn w:val="Normal"/>
    <w:semiHidden/>
    <w:pPr>
      <w:tabs>
        <w:tab w:val="center" w:pos="4320"/>
        <w:tab w:val="right" w:pos="8640"/>
      </w:tabs>
    </w:pPr>
  </w:style>
  <w:style w:type="paragraph" w:styleId="BlockText">
    <w:name w:val="Block Text"/>
    <w:basedOn w:val="Normal"/>
    <w:semiHidden/>
    <w:pPr>
      <w:widowControl/>
      <w:tabs>
        <w:tab w:val="left" w:pos="0"/>
        <w:tab w:val="left" w:pos="720"/>
        <w:tab w:val="left" w:pos="1440"/>
      </w:tabs>
      <w:ind w:left="720" w:right="720" w:firstLine="720"/>
    </w:pPr>
    <w:rPr>
      <w:rFonts w:ascii="Letter-Gothic-Upper-Drafting" w:hAnsi="Letter-Gothic-Upper-Drafting"/>
    </w:rPr>
  </w:style>
  <w:style w:type="paragraph" w:styleId="BodyTextIndent">
    <w:name w:val="Body Text Indent"/>
    <w:basedOn w:val="Normal"/>
    <w:semiHidden/>
    <w:pPr>
      <w:widowControl/>
      <w:tabs>
        <w:tab w:val="left" w:pos="0"/>
        <w:tab w:val="left" w:pos="720"/>
      </w:tabs>
      <w:ind w:firstLine="720"/>
    </w:pPr>
  </w:style>
  <w:style w:type="character" w:styleId="PageNumber">
    <w:name w:val="page number"/>
    <w:basedOn w:val="DefaultParagraphFont"/>
    <w:semiHidden/>
  </w:style>
  <w:style w:type="paragraph" w:styleId="BodyText">
    <w:name w:val="Body Text"/>
    <w:basedOn w:val="Normal"/>
    <w:semiHidden/>
    <w:pPr>
      <w:widowControl/>
      <w:suppressLineNumbers/>
    </w:pPr>
  </w:style>
  <w:style w:type="character" w:customStyle="1" w:styleId="INTRO">
    <w:name w:val="INTRO"/>
    <w:rPr>
      <w:noProof w:val="0"/>
      <w:lang w:val="en-US"/>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semiHidden/>
    <w:rPr>
      <w:sz w:val="16"/>
    </w:rPr>
  </w:style>
  <w:style w:type="paragraph" w:styleId="CommentText">
    <w:name w:val="annotation text"/>
    <w:basedOn w:val="Normal"/>
    <w:semiHidden/>
  </w:style>
  <w:style w:type="paragraph" w:customStyle="1" w:styleId="BLK18-12">
    <w:name w:val="BLK 18-12"/>
    <w:basedOn w:val="Normal"/>
    <w:pPr>
      <w:widowControl/>
      <w:ind w:left="1440" w:right="720" w:firstLine="720"/>
    </w:pPr>
    <w:rPr>
      <w:noProof w:val="0"/>
    </w:rPr>
  </w:style>
  <w:style w:type="paragraph" w:customStyle="1" w:styleId="BLK18-30">
    <w:name w:val="BLK 18-30"/>
    <w:basedOn w:val="Normal"/>
    <w:pPr>
      <w:widowControl/>
      <w:ind w:left="4320" w:right="720" w:hanging="2160"/>
    </w:pPr>
    <w:rPr>
      <w:noProof w:val="0"/>
    </w:rPr>
  </w:style>
  <w:style w:type="paragraph" w:customStyle="1" w:styleId="BLK35-35">
    <w:name w:val="BLK 35-35"/>
    <w:basedOn w:val="Normal"/>
    <w:pPr>
      <w:widowControl/>
      <w:ind w:left="4205" w:right="720"/>
    </w:pPr>
    <w:rPr>
      <w:noProof w:val="0"/>
    </w:rPr>
  </w:style>
  <w:style w:type="paragraph" w:customStyle="1" w:styleId="BLK06-00">
    <w:name w:val="BLK 06-00"/>
    <w:basedOn w:val="Normal"/>
    <w:pPr>
      <w:widowControl/>
      <w:ind w:right="720" w:firstLine="720"/>
    </w:pPr>
    <w:rPr>
      <w:noProof w:val="0"/>
    </w:rPr>
  </w:style>
  <w:style w:type="paragraph" w:customStyle="1" w:styleId="BLK06-12">
    <w:name w:val="BLK 06-12"/>
    <w:basedOn w:val="Normal"/>
    <w:pPr>
      <w:widowControl/>
      <w:ind w:left="1440" w:right="720" w:hanging="720"/>
    </w:pPr>
    <w:rPr>
      <w:noProof w:val="0"/>
    </w:rPr>
  </w:style>
  <w:style w:type="paragraph" w:customStyle="1" w:styleId="BLK06-14">
    <w:name w:val="BLK 06-14"/>
    <w:basedOn w:val="Normal"/>
    <w:pPr>
      <w:widowControl/>
      <w:ind w:left="1685" w:right="720" w:hanging="965"/>
    </w:pPr>
    <w:rPr>
      <w:noProof w:val="0"/>
    </w:rPr>
  </w:style>
  <w:style w:type="paragraph" w:customStyle="1" w:styleId="BLK06-17">
    <w:name w:val="BLK 06-17"/>
    <w:basedOn w:val="Normal"/>
    <w:pPr>
      <w:widowControl/>
      <w:ind w:left="2040" w:right="720" w:hanging="1320"/>
    </w:pPr>
    <w:rPr>
      <w:noProof w:val="0"/>
    </w:rPr>
  </w:style>
  <w:style w:type="paragraph" w:customStyle="1" w:styleId="BLK06-18">
    <w:name w:val="BLK 06-18"/>
    <w:basedOn w:val="Normal"/>
    <w:pPr>
      <w:widowControl/>
      <w:ind w:left="2160" w:right="720" w:hanging="1440"/>
    </w:pPr>
    <w:rPr>
      <w:noProof w:val="0"/>
    </w:r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06-06">
    <w:name w:val="BLK 06-06"/>
    <w:basedOn w:val="Normal"/>
    <w:pPr>
      <w:ind w:left="720" w:right="720"/>
    </w:pPr>
  </w:style>
  <w:style w:type="paragraph" w:customStyle="1" w:styleId="CON12-18">
    <w:name w:val="CON 12-18"/>
    <w:basedOn w:val="Normal"/>
    <w:pPr>
      <w:widowControl/>
      <w:ind w:left="2160" w:right="1195" w:hanging="720"/>
    </w:pPr>
  </w:style>
  <w:style w:type="paragraph" w:customStyle="1" w:styleId="CON12-19">
    <w:name w:val="CON 12-19"/>
    <w:basedOn w:val="Normal"/>
    <w:pPr>
      <w:widowControl/>
      <w:ind w:left="2275" w:right="1195" w:hanging="835"/>
    </w:pPr>
  </w:style>
  <w:style w:type="paragraph" w:customStyle="1" w:styleId="CON12-20">
    <w:name w:val="CON 12-20"/>
    <w:basedOn w:val="Normal"/>
    <w:pPr>
      <w:widowControl/>
      <w:ind w:left="2405" w:right="1195" w:hanging="965"/>
    </w:pPr>
  </w:style>
  <w:style w:type="paragraph" w:customStyle="1" w:styleId="CON12-22">
    <w:name w:val="CON 12-22"/>
    <w:basedOn w:val="Normal"/>
    <w:pPr>
      <w:widowControl/>
      <w:ind w:left="2635" w:right="1195" w:hanging="1195"/>
    </w:pPr>
  </w:style>
  <w:style w:type="paragraph" w:customStyle="1" w:styleId="CON12-23">
    <w:name w:val="CON 12-23"/>
    <w:basedOn w:val="Normal"/>
    <w:pPr>
      <w:widowControl/>
      <w:ind w:left="2765" w:right="1200" w:hanging="1325"/>
    </w:pPr>
  </w:style>
  <w:style w:type="paragraph" w:customStyle="1" w:styleId="CON12-24">
    <w:name w:val="CON 12-24"/>
    <w:basedOn w:val="Normal"/>
    <w:pPr>
      <w:widowControl/>
      <w:ind w:left="2880" w:right="1200" w:hanging="1440"/>
    </w:pPr>
  </w:style>
  <w:style w:type="paragraph" w:customStyle="1" w:styleId="CON12-25">
    <w:name w:val="CON 12-25"/>
    <w:basedOn w:val="Normal"/>
    <w:pPr>
      <w:widowControl/>
      <w:ind w:left="2995" w:right="1195" w:hanging="1555"/>
    </w:pPr>
  </w:style>
  <w:style w:type="paragraph" w:customStyle="1" w:styleId="CON12-26">
    <w:name w:val="CON 12-26"/>
    <w:basedOn w:val="Normal"/>
    <w:pPr>
      <w:widowControl/>
      <w:ind w:left="3125" w:right="1200" w:hanging="1685"/>
    </w:pPr>
  </w:style>
  <w:style w:type="paragraph" w:customStyle="1" w:styleId="CON12-27">
    <w:name w:val="CON 12-27"/>
    <w:basedOn w:val="Normal"/>
    <w:pPr>
      <w:widowControl/>
      <w:ind w:left="3240" w:right="1200" w:hanging="1800"/>
    </w:pPr>
  </w:style>
  <w:style w:type="paragraph" w:customStyle="1" w:styleId="CON12-06">
    <w:name w:val="CON 12-06"/>
    <w:basedOn w:val="Normal"/>
    <w:pPr>
      <w:widowControl/>
      <w:ind w:left="720" w:right="1195" w:firstLine="720"/>
    </w:p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18">
    <w:name w:val="P 12-18"/>
    <w:basedOn w:val="Normal"/>
    <w:pPr>
      <w:widowControl/>
      <w:ind w:left="2160" w:hanging="720"/>
    </w:pPr>
  </w:style>
  <w:style w:type="paragraph" w:customStyle="1" w:styleId="P12-06">
    <w:name w:val="P 12-06"/>
    <w:basedOn w:val="Normal"/>
    <w:pPr>
      <w:widowControl/>
      <w:ind w:left="720" w:firstLine="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pPr>
      <w:widowControl/>
      <w:ind w:firstLine="720"/>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9-12">
    <w:name w:val="P 09-12"/>
    <w:basedOn w:val="Normal"/>
    <w:pPr>
      <w:widowControl/>
      <w:ind w:left="1440" w:hanging="360"/>
    </w:pPr>
  </w:style>
  <w:style w:type="paragraph" w:customStyle="1" w:styleId="SEC12-18">
    <w:name w:val="SEC 12-18"/>
    <w:basedOn w:val="Normal"/>
    <w:pPr>
      <w:widowControl/>
      <w:ind w:left="2160" w:right="720" w:hanging="720"/>
    </w:p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JUSTIFYCENTER">
    <w:name w:val="JUSTIFY CENTER"/>
    <w:basedOn w:val="Normal"/>
    <w:pPr>
      <w:widowControl/>
      <w:jc w:val="center"/>
    </w:pPr>
    <w:rPr>
      <w:noProof w:val="0"/>
    </w:rPr>
  </w:style>
  <w:style w:type="paragraph" w:customStyle="1" w:styleId="JUSTIFYRIGHT">
    <w:name w:val="JUSTIFY RIGHT"/>
    <w:basedOn w:val="Normal"/>
    <w:pPr>
      <w:widowControl/>
      <w:jc w:val="right"/>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drafting\a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ars.dot</Template>
  <TotalTime>0</TotalTime>
  <Pages>1</Pages>
  <Words>258</Words>
  <Characters>1282</Characters>
  <Application>Microsoft Office Word</Application>
  <DocSecurity>0</DocSecurity>
  <Lines>25</Lines>
  <Paragraphs>10</Paragraphs>
  <ScaleCrop>false</ScaleCrop>
  <HeadingPairs>
    <vt:vector size="2" baseType="variant">
      <vt:variant>
        <vt:lpstr>Title</vt:lpstr>
      </vt:variant>
      <vt:variant>
        <vt:i4>1</vt:i4>
      </vt:variant>
    </vt:vector>
  </HeadingPairs>
  <TitlesOfParts>
    <vt:vector size="1" baseType="lpstr">
      <vt:lpstr>13-3981</vt:lpstr>
    </vt:vector>
  </TitlesOfParts>
  <Company>LCS</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13-3981; Compromise of misdemeanors and petty offenses; domestic violence; effect of order of dismissal; exceptions and limitations</dc:title>
  <dc:subject>Compromise of misdemeanors and petty offenses; domestic violence; effect of order of dismissal; exceptions and limitations</dc:subject>
  <dc:creator>Arizona Legislative Council</dc:creator>
  <cp:keywords/>
  <dc:description>13_x001e_3981</dc:description>
  <cp:lastModifiedBy>dbupdate</cp:lastModifiedBy>
  <cp:revision>2</cp:revision>
  <cp:lastPrinted>1999-03-22T18:35:00Z</cp:lastPrinted>
  <dcterms:created xsi:type="dcterms:W3CDTF">2023-09-14T05:58:00Z</dcterms:created>
  <dcterms:modified xsi:type="dcterms:W3CDTF">2023-09-14T05:58:00Z</dcterms:modified>
</cp:coreProperties>
</file>