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5DC3" w14:textId="77777777" w:rsidR="007B60BC" w:rsidRPr="00F16E2E" w:rsidRDefault="007B60BC" w:rsidP="007B60BC">
      <w:pPr>
        <w:pStyle w:val="SEC06-18"/>
        <w:rPr>
          <w:rFonts w:ascii="Courier New" w:hAnsi="Courier New"/>
        </w:rPr>
      </w:pPr>
      <w:r w:rsidRPr="00F16E2E">
        <w:rPr>
          <w:rFonts w:ascii="Courier New" w:hAnsi="Courier New"/>
          <w:vanish/>
        </w:rPr>
        <w:fldChar w:fldCharType="begin"/>
      </w:r>
      <w:r w:rsidRPr="00F16E2E">
        <w:rPr>
          <w:rFonts w:ascii="Courier New" w:hAnsi="Courier New"/>
          <w:vanish/>
        </w:rPr>
        <w:instrText xml:space="preserve"> COMMENTS START_STATUTE \* MERGEFORMAT </w:instrText>
      </w:r>
      <w:r w:rsidRPr="00F16E2E">
        <w:rPr>
          <w:rFonts w:ascii="Courier New" w:hAnsi="Courier New"/>
          <w:vanish/>
        </w:rPr>
        <w:fldChar w:fldCharType="separate"/>
      </w:r>
      <w:r w:rsidRPr="00F16E2E">
        <w:rPr>
          <w:rFonts w:ascii="Courier New" w:hAnsi="Courier New"/>
          <w:vanish/>
        </w:rPr>
        <w:t>START_STATUTE</w:t>
      </w:r>
      <w:r w:rsidRPr="00F16E2E">
        <w:rPr>
          <w:rFonts w:ascii="Courier New" w:hAnsi="Courier New"/>
          <w:vanish/>
        </w:rPr>
        <w:fldChar w:fldCharType="end"/>
      </w:r>
      <w:r w:rsidRPr="00F16E2E">
        <w:rPr>
          <w:rStyle w:val="SNUM"/>
          <w:rFonts w:ascii="Courier New" w:hAnsi="Courier New"/>
        </w:rPr>
        <w:t>13-3410</w:t>
      </w:r>
      <w:r w:rsidRPr="00F16E2E">
        <w:rPr>
          <w:rFonts w:ascii="Courier New" w:hAnsi="Courier New"/>
        </w:rPr>
        <w:t>.  </w:t>
      </w:r>
      <w:r w:rsidRPr="00F16E2E">
        <w:rPr>
          <w:rStyle w:val="SECHEAD"/>
          <w:rFonts w:ascii="Courier New" w:hAnsi="Courier New"/>
        </w:rPr>
        <w:t>Serious drug offender; sentencing; definitions</w:t>
      </w:r>
    </w:p>
    <w:p w14:paraId="1050EA11" w14:textId="77777777" w:rsidR="007B60BC" w:rsidRPr="00F16E2E" w:rsidRDefault="007B60BC" w:rsidP="007B60BC">
      <w:pPr>
        <w:pStyle w:val="P06-00"/>
        <w:rPr>
          <w:rFonts w:ascii="Courier New" w:hAnsi="Courier New"/>
        </w:rPr>
      </w:pPr>
      <w:r w:rsidRPr="00F16E2E">
        <w:rPr>
          <w:rFonts w:ascii="Courier New" w:hAnsi="Courier New"/>
        </w:rPr>
        <w:t>A.  A person who is at least eighteen years of age or who has been tried as an adult and who stands convicted of a serious drug offense and who committed the offense as part of a pattern of engaging in conduct prohibited by this chapter, which constituted a significant source of the person's income, shall be sentenced to life imprisonment and is not eligible for suspension of sentence, probation, pardon or release from confinement on any basis until the person has served not less than twenty</w:t>
      </w:r>
      <w:r w:rsidRPr="00F16E2E">
        <w:rPr>
          <w:rFonts w:ascii="Courier New" w:hAnsi="Courier New"/>
        </w:rPr>
        <w:noBreakHyphen/>
        <w:t>five years or the sentence is commuted.</w:t>
      </w:r>
    </w:p>
    <w:p w14:paraId="0B305B0E" w14:textId="77777777" w:rsidR="007B60BC" w:rsidRPr="00F16E2E" w:rsidRDefault="007B60BC" w:rsidP="007B60BC">
      <w:pPr>
        <w:pStyle w:val="P06-00"/>
        <w:rPr>
          <w:rFonts w:ascii="Courier New" w:hAnsi="Courier New"/>
        </w:rPr>
      </w:pPr>
      <w:r w:rsidRPr="00F16E2E">
        <w:rPr>
          <w:rFonts w:ascii="Courier New" w:hAnsi="Courier New"/>
        </w:rPr>
        <w:t>B.  A person who is at least eighteen years of age or who has been tried as an adult and who stands convicted of a serious drug offense and who committed the offense as part of the person's association with and participation in the conduct of an enterprise as defined in section 13</w:t>
      </w:r>
      <w:r w:rsidRPr="00F16E2E">
        <w:rPr>
          <w:rFonts w:ascii="Courier New" w:hAnsi="Courier New"/>
        </w:rPr>
        <w:noBreakHyphen/>
        <w:t>2301, subsection D, paragraph 2, which is engaged in dealing in substances controlled by this chapter, and who organized, managed, directed, supervised or financed the enterprise with the intent to promote or further its criminal objectives shall be sentenced to life imprisonment and is not eligible for suspension of sentence, probation, pardon or release from confinement on any basis until the person has served not less than twenty</w:t>
      </w:r>
      <w:r w:rsidRPr="00F16E2E">
        <w:rPr>
          <w:rFonts w:ascii="Courier New" w:hAnsi="Courier New"/>
        </w:rPr>
        <w:noBreakHyphen/>
        <w:t>five years or the sentence is commuted.</w:t>
      </w:r>
    </w:p>
    <w:p w14:paraId="5921E97F" w14:textId="77777777" w:rsidR="007B60BC" w:rsidRPr="00F16E2E" w:rsidRDefault="007B60BC" w:rsidP="007B60BC">
      <w:pPr>
        <w:pStyle w:val="P06-00"/>
        <w:rPr>
          <w:rFonts w:ascii="Courier New" w:hAnsi="Courier New"/>
        </w:rPr>
      </w:pPr>
      <w:r w:rsidRPr="00F16E2E">
        <w:rPr>
          <w:rFonts w:ascii="Courier New" w:hAnsi="Courier New"/>
        </w:rPr>
        <w:t>C.  A person commits an offense as part of a pattern of engaging in conduct prohibited by this chapter if the person's conduct involves at least three criminal acts that have the same or similar purposes, results, participants, victims or methods of commission, or otherwise are interrelated by distinguishing characteristics and are not isolated events.</w:t>
      </w:r>
    </w:p>
    <w:p w14:paraId="05079CEF" w14:textId="77777777" w:rsidR="007B60BC" w:rsidRPr="00F16E2E" w:rsidRDefault="007B60BC" w:rsidP="007B60BC">
      <w:pPr>
        <w:pStyle w:val="P06-00"/>
        <w:rPr>
          <w:rFonts w:ascii="Courier New" w:hAnsi="Courier New"/>
        </w:rPr>
      </w:pPr>
      <w:r w:rsidRPr="00F16E2E">
        <w:rPr>
          <w:rFonts w:ascii="Courier New" w:hAnsi="Courier New"/>
        </w:rPr>
        <w:t>D.  For the purposes of this section:</w:t>
      </w:r>
    </w:p>
    <w:p w14:paraId="101C309A" w14:textId="77777777" w:rsidR="007B60BC" w:rsidRPr="00F16E2E" w:rsidRDefault="007B60BC" w:rsidP="007B60BC">
      <w:pPr>
        <w:pStyle w:val="P06-00"/>
        <w:rPr>
          <w:rFonts w:ascii="Courier New" w:hAnsi="Courier New"/>
        </w:rPr>
      </w:pPr>
      <w:r w:rsidRPr="00F16E2E">
        <w:rPr>
          <w:rFonts w:ascii="Courier New" w:hAnsi="Courier New"/>
        </w:rPr>
        <w:t>1.  "Serious drug offense" means any violation of, including any attempt or conspiracy to commit a violation of, section 13</w:t>
      </w:r>
      <w:r w:rsidRPr="00F16E2E">
        <w:rPr>
          <w:rFonts w:ascii="Courier New" w:hAnsi="Courier New"/>
        </w:rPr>
        <w:noBreakHyphen/>
        <w:t>3404.01, section 13</w:t>
      </w:r>
      <w:r w:rsidRPr="00F16E2E">
        <w:rPr>
          <w:rFonts w:ascii="Courier New" w:hAnsi="Courier New"/>
        </w:rPr>
        <w:noBreakHyphen/>
        <w:t>3405, subsection A, paragraphs 2 through 4, section 13</w:t>
      </w:r>
      <w:r w:rsidRPr="00F16E2E">
        <w:rPr>
          <w:rFonts w:ascii="Courier New" w:hAnsi="Courier New"/>
        </w:rPr>
        <w:noBreakHyphen/>
        <w:t>3407, subsection A, paragraphs 2 through 7 or section 13</w:t>
      </w:r>
      <w:r w:rsidRPr="00F16E2E">
        <w:rPr>
          <w:rFonts w:ascii="Courier New" w:hAnsi="Courier New"/>
        </w:rPr>
        <w:noBreakHyphen/>
        <w:t>3408, subsection A, paragraphs 2 through 7 involving an amount of marijuana, dangerous drugs or narcotic drugs having a weight that equals or exceeds the statutory threshold amount, a felony violation of section 13</w:t>
      </w:r>
      <w:r w:rsidRPr="00F16E2E">
        <w:rPr>
          <w:rFonts w:ascii="Courier New" w:hAnsi="Courier New"/>
        </w:rPr>
        <w:noBreakHyphen/>
        <w:t>3406 or any violation of section 13</w:t>
      </w:r>
      <w:r w:rsidRPr="00F16E2E">
        <w:rPr>
          <w:rFonts w:ascii="Courier New" w:hAnsi="Courier New"/>
        </w:rPr>
        <w:noBreakHyphen/>
        <w:t>3409.</w:t>
      </w:r>
    </w:p>
    <w:p w14:paraId="24814B21" w14:textId="77777777" w:rsidR="007B60BC" w:rsidRPr="00F16E2E" w:rsidRDefault="007B60BC" w:rsidP="007B60BC">
      <w:pPr>
        <w:pStyle w:val="P06-00"/>
        <w:rPr>
          <w:rFonts w:ascii="Courier New" w:hAnsi="Courier New"/>
        </w:rPr>
      </w:pPr>
      <w:r w:rsidRPr="00F16E2E">
        <w:rPr>
          <w:rFonts w:ascii="Courier New" w:hAnsi="Courier New"/>
        </w:rPr>
        <w:t>2.  "Significant source of income" means a source of income that exceeds twenty</w:t>
      </w:r>
      <w:r w:rsidRPr="00F16E2E">
        <w:rPr>
          <w:rFonts w:ascii="Courier New" w:hAnsi="Courier New"/>
        </w:rPr>
        <w:noBreakHyphen/>
        <w:t xml:space="preserve">five thousand dollars received during a calendar year without reference to any exceptions, reductions or setoffs. </w:t>
      </w:r>
      <w:r w:rsidRPr="00F16E2E">
        <w:rPr>
          <w:rFonts w:ascii="Courier New" w:hAnsi="Courier New"/>
          <w:vanish/>
        </w:rPr>
        <w:fldChar w:fldCharType="begin"/>
      </w:r>
      <w:r w:rsidRPr="00F16E2E">
        <w:rPr>
          <w:rFonts w:ascii="Courier New" w:hAnsi="Courier New"/>
          <w:vanish/>
        </w:rPr>
        <w:instrText xml:space="preserve"> COMMENTS END_STATUTE \* MERGEFORMAT </w:instrText>
      </w:r>
      <w:r w:rsidRPr="00F16E2E">
        <w:rPr>
          <w:rFonts w:ascii="Courier New" w:hAnsi="Courier New"/>
          <w:vanish/>
        </w:rPr>
        <w:fldChar w:fldCharType="separate"/>
      </w:r>
      <w:r w:rsidRPr="00F16E2E">
        <w:rPr>
          <w:rFonts w:ascii="Courier New" w:hAnsi="Courier New"/>
          <w:vanish/>
        </w:rPr>
        <w:t>END_STATUTE</w:t>
      </w:r>
      <w:r w:rsidRPr="00F16E2E">
        <w:rPr>
          <w:rFonts w:ascii="Courier New" w:hAnsi="Courier New"/>
          <w:vanish/>
        </w:rPr>
        <w:fldChar w:fldCharType="end"/>
      </w:r>
    </w:p>
    <w:p w14:paraId="0F2BF9E6" w14:textId="77777777" w:rsidR="007B60BC" w:rsidRPr="00F16E2E" w:rsidRDefault="007B60BC" w:rsidP="007B60BC">
      <w:pPr>
        <w:rPr>
          <w:rFonts w:ascii="Courier New" w:hAnsi="Courier New"/>
        </w:rPr>
      </w:pPr>
    </w:p>
    <w:sectPr w:rsidR="007B60BC" w:rsidRPr="00F16E2E" w:rsidSect="007B60B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9A7E" w14:textId="77777777" w:rsidR="007B60BC" w:rsidRDefault="007B60BC">
      <w:r>
        <w:separator/>
      </w:r>
    </w:p>
  </w:endnote>
  <w:endnote w:type="continuationSeparator" w:id="0">
    <w:p w14:paraId="38543E11" w14:textId="77777777" w:rsidR="007B60BC" w:rsidRDefault="007B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95EB" w14:textId="77777777" w:rsidR="007B60BC" w:rsidRDefault="007B60BC">
      <w:r>
        <w:separator/>
      </w:r>
    </w:p>
  </w:footnote>
  <w:footnote w:type="continuationSeparator" w:id="0">
    <w:p w14:paraId="7DDC43E9" w14:textId="77777777" w:rsidR="007B60BC" w:rsidRDefault="007B6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2236942">
    <w:abstractNumId w:val="1"/>
  </w:num>
  <w:num w:numId="2" w16cid:durableId="1296334221">
    <w:abstractNumId w:val="1"/>
  </w:num>
  <w:num w:numId="3" w16cid:durableId="1766219756">
    <w:abstractNumId w:val="0"/>
  </w:num>
  <w:num w:numId="4" w16cid:durableId="85407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2E"/>
    <w:rsid w:val="007B60BC"/>
    <w:rsid w:val="00F16E2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DB5672"/>
  <w15:chartTrackingRefBased/>
  <w15:docId w15:val="{756ADC42-F97A-4F5B-B9F2-1542161F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411</Words>
  <Characters>2150</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13-3410; Serious drug offender; sentencing; definitions</dc:title>
  <dc:subject>Serious drug offender; sentencing; definitions</dc:subject>
  <dc:creator>Arizona Legislative Council</dc:creator>
  <cp:keywords/>
  <dc:description>END_STATUTE</dc:description>
  <cp:lastModifiedBy>dbupdate</cp:lastModifiedBy>
  <cp:revision>2</cp:revision>
  <cp:lastPrinted>1601-01-01T00:00:00Z</cp:lastPrinted>
  <dcterms:created xsi:type="dcterms:W3CDTF">2025-09-20T02:54:00Z</dcterms:created>
  <dcterms:modified xsi:type="dcterms:W3CDTF">2025-09-20T02:54:00Z</dcterms:modified>
</cp:coreProperties>
</file>