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4CBA7" w14:textId="77777777" w:rsidR="000B32CD" w:rsidRPr="0066239F" w:rsidRDefault="000B32CD" w:rsidP="000B32CD">
      <w:pPr>
        <w:pStyle w:val="SEC06-18"/>
        <w:rPr>
          <w:rFonts w:ascii="Courier New" w:hAnsi="Courier New"/>
        </w:rPr>
      </w:pPr>
      <w:r w:rsidRPr="0066239F">
        <w:rPr>
          <w:rFonts w:ascii="Courier New" w:hAnsi="Courier New"/>
          <w:vanish/>
        </w:rPr>
        <w:fldChar w:fldCharType="begin"/>
      </w:r>
      <w:r w:rsidRPr="0066239F">
        <w:rPr>
          <w:rFonts w:ascii="Courier New" w:hAnsi="Courier New"/>
          <w:vanish/>
        </w:rPr>
        <w:instrText xml:space="preserve"> COMMENTS START_STATUTE \* MERGEFORMAT </w:instrText>
      </w:r>
      <w:r w:rsidRPr="0066239F">
        <w:rPr>
          <w:rFonts w:ascii="Courier New" w:hAnsi="Courier New"/>
          <w:vanish/>
        </w:rPr>
        <w:fldChar w:fldCharType="separate"/>
      </w:r>
      <w:r w:rsidRPr="0066239F">
        <w:rPr>
          <w:rFonts w:ascii="Courier New" w:hAnsi="Courier New"/>
          <w:vanish/>
        </w:rPr>
        <w:t>START_STATUTE</w:t>
      </w:r>
      <w:r w:rsidRPr="0066239F">
        <w:rPr>
          <w:rFonts w:ascii="Courier New" w:hAnsi="Courier New"/>
          <w:vanish/>
        </w:rPr>
        <w:fldChar w:fldCharType="end"/>
      </w:r>
      <w:r w:rsidRPr="0066239F">
        <w:rPr>
          <w:rStyle w:val="SNUM"/>
          <w:rFonts w:ascii="Courier New" w:hAnsi="Courier New"/>
        </w:rPr>
        <w:t>13-2930.</w:t>
      </w:r>
      <w:r w:rsidRPr="0066239F">
        <w:rPr>
          <w:rFonts w:ascii="Courier New" w:hAnsi="Courier New"/>
        </w:rPr>
        <w:t>  </w:t>
      </w:r>
      <w:r w:rsidRPr="0066239F">
        <w:rPr>
          <w:rStyle w:val="SECHEAD"/>
          <w:rFonts w:ascii="Courier New" w:hAnsi="Courier New"/>
        </w:rPr>
        <w:t>Unlawful</w:t>
      </w:r>
      <w:r w:rsidR="003606A1" w:rsidRPr="0066239F">
        <w:rPr>
          <w:rStyle w:val="SECHEAD"/>
          <w:rFonts w:ascii="Courier New" w:hAnsi="Courier New"/>
        </w:rPr>
        <w:t xml:space="preserve"> funeral or burial prote</w:t>
      </w:r>
      <w:r w:rsidRPr="0066239F">
        <w:rPr>
          <w:rStyle w:val="SECHEAD"/>
          <w:rFonts w:ascii="Courier New" w:hAnsi="Courier New"/>
        </w:rPr>
        <w:t>st activities; classification; definition</w:t>
      </w:r>
    </w:p>
    <w:p w14:paraId="3C25A0C8" w14:textId="77777777" w:rsidR="000B32CD" w:rsidRPr="0066239F" w:rsidRDefault="000B32CD" w:rsidP="000B32CD">
      <w:pPr>
        <w:pStyle w:val="P06-00"/>
        <w:rPr>
          <w:rFonts w:ascii="Courier New" w:hAnsi="Courier New"/>
        </w:rPr>
      </w:pPr>
      <w:r w:rsidRPr="0066239F">
        <w:rPr>
          <w:rFonts w:ascii="Courier New" w:hAnsi="Courier New"/>
        </w:rPr>
        <w:t>A.  A person shall not picket or engage in other protest activities, and an association or corporation shall not cause picketing or other protest activities to occur, within three hundred feet of the property line of any residence, cemetery, funeral home, church, synagogue or other establishment during or within one hour before or one hour after the conducting of a funeral or burial service at that place.</w:t>
      </w:r>
      <w:bookmarkStart w:id="0" w:name="Add_Section"/>
      <w:bookmarkEnd w:id="0"/>
      <w:r w:rsidRPr="0066239F">
        <w:rPr>
          <w:rFonts w:ascii="Courier New" w:hAnsi="Courier New"/>
        </w:rPr>
        <w:t xml:space="preserve"> </w:t>
      </w:r>
    </w:p>
    <w:p w14:paraId="0A95EDB4" w14:textId="77777777" w:rsidR="000B32CD" w:rsidRPr="0066239F" w:rsidRDefault="000B32CD" w:rsidP="000B32CD">
      <w:pPr>
        <w:pStyle w:val="P06-00"/>
        <w:rPr>
          <w:rFonts w:ascii="Courier New" w:hAnsi="Courier New"/>
        </w:rPr>
      </w:pPr>
      <w:r w:rsidRPr="0066239F">
        <w:rPr>
          <w:rFonts w:ascii="Courier New" w:hAnsi="Courier New"/>
        </w:rPr>
        <w:t>B.  A person who violates this section is guilty of a class 1 misdemeanor.</w:t>
      </w:r>
    </w:p>
    <w:p w14:paraId="34CCCC16" w14:textId="77777777" w:rsidR="000B32CD" w:rsidRPr="0066239F" w:rsidRDefault="000B32CD" w:rsidP="000B32CD">
      <w:pPr>
        <w:pStyle w:val="P06-00"/>
        <w:rPr>
          <w:rFonts w:ascii="Courier New" w:hAnsi="Courier New"/>
        </w:rPr>
      </w:pPr>
      <w:r w:rsidRPr="0066239F">
        <w:rPr>
          <w:rFonts w:ascii="Courier New" w:hAnsi="Courier New"/>
        </w:rPr>
        <w:t xml:space="preserve">C.  For the purposes of this section, "other protest activities" means any action that is disruptive or that is undertaken to disrupt or disturb a funeral or burial service. </w:t>
      </w:r>
      <w:r w:rsidRPr="0066239F">
        <w:rPr>
          <w:rFonts w:ascii="Courier New" w:hAnsi="Courier New"/>
          <w:vanish/>
        </w:rPr>
        <w:fldChar w:fldCharType="begin"/>
      </w:r>
      <w:r w:rsidRPr="0066239F">
        <w:rPr>
          <w:rFonts w:ascii="Courier New" w:hAnsi="Courier New"/>
          <w:vanish/>
        </w:rPr>
        <w:instrText xml:space="preserve"> COMMENTS END_STATUTE \* MERGEFORMAT </w:instrText>
      </w:r>
      <w:r w:rsidRPr="0066239F">
        <w:rPr>
          <w:rFonts w:ascii="Courier New" w:hAnsi="Courier New"/>
          <w:vanish/>
        </w:rPr>
        <w:fldChar w:fldCharType="separate"/>
      </w:r>
      <w:r w:rsidRPr="0066239F">
        <w:rPr>
          <w:rFonts w:ascii="Courier New" w:hAnsi="Courier New"/>
          <w:vanish/>
        </w:rPr>
        <w:t>END_STATUTE</w:t>
      </w:r>
      <w:r w:rsidRPr="0066239F">
        <w:rPr>
          <w:rFonts w:ascii="Courier New" w:hAnsi="Courier New"/>
          <w:vanish/>
        </w:rPr>
        <w:fldChar w:fldCharType="end"/>
      </w:r>
    </w:p>
    <w:p w14:paraId="2FBE3C96" w14:textId="77777777" w:rsidR="000B32CD" w:rsidRPr="0066239F" w:rsidRDefault="000B32CD" w:rsidP="000B32CD">
      <w:pPr>
        <w:rPr>
          <w:rFonts w:ascii="Courier New" w:hAnsi="Courier New"/>
        </w:rPr>
      </w:pPr>
    </w:p>
    <w:sectPr w:rsidR="000B32CD" w:rsidRPr="0066239F" w:rsidSect="000B32CD">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33FB5" w14:textId="77777777" w:rsidR="00DF609A" w:rsidRDefault="00DF609A">
      <w:r>
        <w:separator/>
      </w:r>
    </w:p>
  </w:endnote>
  <w:endnote w:type="continuationSeparator" w:id="0">
    <w:p w14:paraId="3ABE3406" w14:textId="77777777" w:rsidR="00DF609A" w:rsidRDefault="00DF6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8CDB" w14:textId="77777777" w:rsidR="00DF609A" w:rsidRDefault="00DF609A">
      <w:r>
        <w:separator/>
      </w:r>
    </w:p>
  </w:footnote>
  <w:footnote w:type="continuationSeparator" w:id="0">
    <w:p w14:paraId="41A6E366" w14:textId="77777777" w:rsidR="00DF609A" w:rsidRDefault="00DF60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27958303">
    <w:abstractNumId w:val="1"/>
  </w:num>
  <w:num w:numId="2" w16cid:durableId="977301630">
    <w:abstractNumId w:val="1"/>
  </w:num>
  <w:num w:numId="3" w16cid:durableId="1927230954">
    <w:abstractNumId w:val="0"/>
  </w:num>
  <w:num w:numId="4" w16cid:durableId="275866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CD"/>
    <w:rsid w:val="000B32CD"/>
    <w:rsid w:val="003606A1"/>
    <w:rsid w:val="0066239F"/>
    <w:rsid w:val="00690057"/>
    <w:rsid w:val="00AE3F67"/>
    <w:rsid w:val="00DF609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79BCB"/>
  <w15:chartTrackingRefBased/>
  <w15:docId w15:val="{94695BEA-C7F0-40C1-8D96-56852A81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137</Words>
  <Characters>714</Characters>
  <Application>Microsoft Office Word</Application>
  <DocSecurity>0</DocSecurity>
  <Lines>15</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13-2930; Unlawful funeral or burial protest activities; classification; definition</dc:title>
  <dc:subject>Unlawful funeral or burial protest activities; classification; definition</dc:subject>
  <dc:creator>Arizona Legislative Council</dc:creator>
  <cp:keywords/>
  <dc:description>0001.doc - 501R - 2011</dc:description>
  <cp:lastModifiedBy>dbupdate</cp:lastModifiedBy>
  <cp:revision>2</cp:revision>
  <cp:lastPrinted>1601-01-01T00:00:00Z</cp:lastPrinted>
  <dcterms:created xsi:type="dcterms:W3CDTF">2026-09-09T02:55:00Z</dcterms:created>
  <dcterms:modified xsi:type="dcterms:W3CDTF">2026-09-09T02:55:00Z</dcterms:modified>
</cp:coreProperties>
</file>