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43B8" w14:textId="77777777" w:rsidR="00222168" w:rsidRPr="007D6055" w:rsidRDefault="00222168" w:rsidP="00222168">
      <w:pPr>
        <w:pStyle w:val="SEC06-18"/>
        <w:rPr>
          <w:rFonts w:ascii="Courier New" w:hAnsi="Courier New"/>
        </w:rPr>
      </w:pPr>
      <w:r w:rsidRPr="007D6055">
        <w:rPr>
          <w:rFonts w:ascii="Courier New" w:hAnsi="Courier New"/>
          <w:vanish/>
        </w:rPr>
        <w:fldChar w:fldCharType="begin"/>
      </w:r>
      <w:r w:rsidRPr="007D6055">
        <w:rPr>
          <w:rFonts w:ascii="Courier New" w:hAnsi="Courier New"/>
          <w:vanish/>
        </w:rPr>
        <w:instrText xml:space="preserve"> COMMENTS START_STATUTE \* MERGEFORMAT </w:instrText>
      </w:r>
      <w:r w:rsidRPr="007D6055">
        <w:rPr>
          <w:rFonts w:ascii="Courier New" w:hAnsi="Courier New"/>
          <w:vanish/>
        </w:rPr>
        <w:fldChar w:fldCharType="separate"/>
      </w:r>
      <w:r w:rsidRPr="007D6055">
        <w:rPr>
          <w:rFonts w:ascii="Courier New" w:hAnsi="Courier New"/>
          <w:vanish/>
        </w:rPr>
        <w:t>START_STATUTE</w:t>
      </w:r>
      <w:r w:rsidRPr="007D6055">
        <w:rPr>
          <w:rFonts w:ascii="Courier New" w:hAnsi="Courier New"/>
          <w:vanish/>
        </w:rPr>
        <w:fldChar w:fldCharType="end"/>
      </w:r>
      <w:r w:rsidRPr="007D6055">
        <w:rPr>
          <w:rStyle w:val="SNUM"/>
          <w:rFonts w:ascii="Courier New" w:hAnsi="Courier New"/>
        </w:rPr>
        <w:t>13-1420</w:t>
      </w:r>
      <w:r w:rsidRPr="007D6055">
        <w:rPr>
          <w:rFonts w:ascii="Courier New" w:hAnsi="Courier New"/>
        </w:rPr>
        <w:t>.  </w:t>
      </w:r>
      <w:r w:rsidRPr="007D6055">
        <w:rPr>
          <w:rStyle w:val="SECHEAD"/>
          <w:rFonts w:ascii="Courier New" w:hAnsi="Courier New"/>
        </w:rPr>
        <w:t>Sexual offense; evidence of similar crimes; definition</w:t>
      </w:r>
    </w:p>
    <w:p w14:paraId="0C17A5CA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A.  If the defendant is charged with committing a sexual offense, the court may admit evidence that the defendant committed past acts that would constitute a sexual offense and may consider the bearing this evidence has on any matter to which it is relevant.</w:t>
      </w:r>
    </w:p>
    <w:p w14:paraId="023FF5DA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B.  This section does not limit the admission or consideration of evidence under any court rule.</w:t>
      </w:r>
    </w:p>
    <w:p w14:paraId="6AC759E6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C.  For the purposes of this section, "sexual offense" means any of the following:</w:t>
      </w:r>
    </w:p>
    <w:p w14:paraId="7CD0C51D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1.  Sexual abuse in violation of section 13</w:t>
      </w:r>
      <w:r w:rsidRPr="007D6055">
        <w:rPr>
          <w:rFonts w:ascii="Courier New" w:hAnsi="Courier New"/>
        </w:rPr>
        <w:noBreakHyphen/>
        <w:t>1404.</w:t>
      </w:r>
    </w:p>
    <w:p w14:paraId="7026E457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2.  Sexual conduct with a minor in violation of section 13</w:t>
      </w:r>
      <w:r w:rsidRPr="007D6055">
        <w:rPr>
          <w:rFonts w:ascii="Courier New" w:hAnsi="Courier New"/>
        </w:rPr>
        <w:noBreakHyphen/>
        <w:t>1405.</w:t>
      </w:r>
    </w:p>
    <w:p w14:paraId="1F12D2B9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3.  Sexual assault in violation of section 13</w:t>
      </w:r>
      <w:r w:rsidRPr="007D6055">
        <w:rPr>
          <w:rFonts w:ascii="Courier New" w:hAnsi="Courier New"/>
        </w:rPr>
        <w:noBreakHyphen/>
        <w:t>1406.</w:t>
      </w:r>
    </w:p>
    <w:p w14:paraId="302AB316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4.  Sexual assault of a spouse if the offense was committed before the effective date of this amendment to this section.</w:t>
      </w:r>
    </w:p>
    <w:p w14:paraId="71252F73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5.  Molestation of a child in violation of section 13</w:t>
      </w:r>
      <w:r w:rsidRPr="007D6055">
        <w:rPr>
          <w:rFonts w:ascii="Courier New" w:hAnsi="Courier New"/>
        </w:rPr>
        <w:noBreakHyphen/>
        <w:t>1410.</w:t>
      </w:r>
    </w:p>
    <w:p w14:paraId="3A9A5486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6.  Continuous sexual abuse of a child in violation of section 13</w:t>
      </w:r>
      <w:r w:rsidRPr="007D6055">
        <w:rPr>
          <w:rFonts w:ascii="Courier New" w:hAnsi="Courier New"/>
        </w:rPr>
        <w:noBreakHyphen/>
        <w:t>1417.</w:t>
      </w:r>
    </w:p>
    <w:p w14:paraId="4DA97B5C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7.  Sexual misconduct by a behavioral health professional in violation of section 13</w:t>
      </w:r>
      <w:r w:rsidRPr="007D6055">
        <w:rPr>
          <w:rFonts w:ascii="Courier New" w:hAnsi="Courier New"/>
        </w:rPr>
        <w:noBreakHyphen/>
        <w:t>1418.</w:t>
      </w:r>
    </w:p>
    <w:p w14:paraId="79EE5AB9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8.  Commercial sexual exploitation of a minor in violation of section 13</w:t>
      </w:r>
      <w:r w:rsidRPr="007D6055">
        <w:rPr>
          <w:rFonts w:ascii="Courier New" w:hAnsi="Courier New"/>
        </w:rPr>
        <w:noBreakHyphen/>
        <w:t>3552.</w:t>
      </w:r>
    </w:p>
    <w:p w14:paraId="481B7766" w14:textId="77777777" w:rsidR="00222168" w:rsidRPr="007D6055" w:rsidRDefault="00222168" w:rsidP="00222168">
      <w:pPr>
        <w:pStyle w:val="P06-00"/>
        <w:rPr>
          <w:rFonts w:ascii="Courier New" w:hAnsi="Courier New"/>
        </w:rPr>
      </w:pPr>
      <w:r w:rsidRPr="007D6055">
        <w:rPr>
          <w:rFonts w:ascii="Courier New" w:hAnsi="Courier New"/>
        </w:rPr>
        <w:t>9.  Sexual exploitation of a minor in violation of section 13</w:t>
      </w:r>
      <w:r w:rsidRPr="007D6055">
        <w:rPr>
          <w:rFonts w:ascii="Courier New" w:hAnsi="Courier New"/>
        </w:rPr>
        <w:noBreakHyphen/>
        <w:t xml:space="preserve">3553. </w:t>
      </w:r>
      <w:r w:rsidRPr="007D6055">
        <w:rPr>
          <w:rFonts w:ascii="Courier New" w:hAnsi="Courier New"/>
          <w:vanish/>
        </w:rPr>
        <w:fldChar w:fldCharType="begin"/>
      </w:r>
      <w:r w:rsidRPr="007D6055">
        <w:rPr>
          <w:rFonts w:ascii="Courier New" w:hAnsi="Courier New"/>
          <w:vanish/>
        </w:rPr>
        <w:instrText xml:space="preserve"> COMMENTS END_STATUTE \* MERGEFORMAT </w:instrText>
      </w:r>
      <w:r w:rsidRPr="007D6055">
        <w:rPr>
          <w:rFonts w:ascii="Courier New" w:hAnsi="Courier New"/>
          <w:vanish/>
        </w:rPr>
        <w:fldChar w:fldCharType="separate"/>
      </w:r>
      <w:proofErr w:type="spellStart"/>
      <w:r w:rsidRPr="007D6055">
        <w:rPr>
          <w:rFonts w:ascii="Courier New" w:hAnsi="Courier New"/>
          <w:vanish/>
        </w:rPr>
        <w:t>END_STATUTE</w:t>
      </w:r>
      <w:proofErr w:type="spellEnd"/>
      <w:r w:rsidRPr="007D6055">
        <w:rPr>
          <w:rFonts w:ascii="Courier New" w:hAnsi="Courier New"/>
          <w:vanish/>
        </w:rPr>
        <w:fldChar w:fldCharType="end"/>
      </w:r>
    </w:p>
    <w:p w14:paraId="60C05833" w14:textId="77777777" w:rsidR="00222168" w:rsidRPr="007D6055" w:rsidRDefault="00222168" w:rsidP="00222168">
      <w:pPr>
        <w:rPr>
          <w:rFonts w:ascii="Courier New" w:hAnsi="Courier New"/>
        </w:rPr>
      </w:pPr>
    </w:p>
    <w:sectPr w:rsidR="00222168" w:rsidRPr="007D6055" w:rsidSect="00222168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311F" w14:textId="77777777" w:rsidR="00222168" w:rsidRDefault="00222168">
      <w:r>
        <w:separator/>
      </w:r>
    </w:p>
  </w:endnote>
  <w:endnote w:type="continuationSeparator" w:id="0">
    <w:p w14:paraId="7D8A3608" w14:textId="77777777" w:rsidR="00222168" w:rsidRDefault="002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5B1" w14:textId="77777777" w:rsidR="00222168" w:rsidRDefault="00222168">
      <w:r>
        <w:separator/>
      </w:r>
    </w:p>
  </w:footnote>
  <w:footnote w:type="continuationSeparator" w:id="0">
    <w:p w14:paraId="286129AA" w14:textId="77777777" w:rsidR="00222168" w:rsidRDefault="0022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5228995">
    <w:abstractNumId w:val="1"/>
  </w:num>
  <w:num w:numId="2" w16cid:durableId="461583125">
    <w:abstractNumId w:val="1"/>
  </w:num>
  <w:num w:numId="3" w16cid:durableId="1879706324">
    <w:abstractNumId w:val="0"/>
  </w:num>
  <w:num w:numId="4" w16cid:durableId="43255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55"/>
    <w:rsid w:val="00222168"/>
    <w:rsid w:val="007D6055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1B5A61"/>
  <w15:chartTrackingRefBased/>
  <w15:docId w15:val="{93363CB0-30D6-4F22-A0E0-3D04FE28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207</Words>
  <Characters>1063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13-1420; Sexual offense; evidence of similar crimes; definition</dc:title>
  <dc:subject>Sexual offense; evidence of similar crimes; definition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2025-09-20T02:19:00Z</dcterms:created>
  <dcterms:modified xsi:type="dcterms:W3CDTF">2025-09-20T02:19:00Z</dcterms:modified>
</cp:coreProperties>
</file>