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60B82" w14:textId="77777777" w:rsidR="00E87702" w:rsidRPr="00B52BBB" w:rsidRDefault="00E87702" w:rsidP="00E87702">
      <w:pPr>
        <w:pStyle w:val="SEC06-18"/>
        <w:rPr>
          <w:rFonts w:ascii="Courier New" w:hAnsi="Courier New"/>
        </w:rPr>
      </w:pPr>
      <w:r w:rsidRPr="00B52BBB">
        <w:rPr>
          <w:rFonts w:ascii="Courier New" w:hAnsi="Courier New"/>
          <w:vanish/>
        </w:rPr>
        <w:fldChar w:fldCharType="begin"/>
      </w:r>
      <w:r w:rsidRPr="00B52BBB">
        <w:rPr>
          <w:rFonts w:ascii="Courier New" w:hAnsi="Courier New"/>
          <w:vanish/>
        </w:rPr>
        <w:instrText xml:space="preserve"> COMMENTS START_STATUTE \* MERGEFORMAT </w:instrText>
      </w:r>
      <w:r w:rsidRPr="00B52BBB">
        <w:rPr>
          <w:rFonts w:ascii="Courier New" w:hAnsi="Courier New"/>
          <w:vanish/>
        </w:rPr>
        <w:fldChar w:fldCharType="separate"/>
      </w:r>
      <w:r w:rsidRPr="00B52BBB">
        <w:rPr>
          <w:rFonts w:ascii="Courier New" w:hAnsi="Courier New"/>
          <w:vanish/>
        </w:rPr>
        <w:t>START_STATUTE</w:t>
      </w:r>
      <w:r w:rsidRPr="00B52BBB">
        <w:rPr>
          <w:rFonts w:ascii="Courier New" w:hAnsi="Courier New"/>
          <w:vanish/>
        </w:rPr>
        <w:fldChar w:fldCharType="end"/>
      </w:r>
      <w:r w:rsidRPr="00B52BBB">
        <w:rPr>
          <w:rStyle w:val="SNUM"/>
          <w:rFonts w:ascii="Courier New" w:hAnsi="Courier New"/>
        </w:rPr>
        <w:t>13-1402</w:t>
      </w:r>
      <w:r w:rsidRPr="00B52BBB">
        <w:rPr>
          <w:rFonts w:ascii="Courier New" w:hAnsi="Courier New"/>
        </w:rPr>
        <w:t>.  </w:t>
      </w:r>
      <w:r w:rsidRPr="00B52BBB">
        <w:rPr>
          <w:rStyle w:val="SECHEAD"/>
          <w:rFonts w:ascii="Courier New" w:hAnsi="Courier New"/>
        </w:rPr>
        <w:t>Indecent exposure; exception; classification</w:t>
      </w:r>
    </w:p>
    <w:p w14:paraId="76545171" w14:textId="77777777" w:rsidR="00E87702" w:rsidRPr="00B52BBB" w:rsidRDefault="00E87702" w:rsidP="00E87702">
      <w:pPr>
        <w:pStyle w:val="P06-00"/>
        <w:rPr>
          <w:rFonts w:ascii="Courier New" w:hAnsi="Courier New"/>
        </w:rPr>
      </w:pPr>
      <w:r w:rsidRPr="00B52BBB">
        <w:rPr>
          <w:rFonts w:ascii="Courier New" w:hAnsi="Courier New"/>
        </w:rPr>
        <w:t>A.  A person commits indecent exposure if he or she exposes his or her genitals or anus or she exposes the areola or nipple of her breast or breasts and another person is present, and the defendant is reckless about whether the other person, as a reasonable person, would be offended or alarmed by the act.</w:t>
      </w:r>
    </w:p>
    <w:p w14:paraId="1BC54660" w14:textId="77777777" w:rsidR="00E87702" w:rsidRPr="00B52BBB" w:rsidRDefault="00E87702" w:rsidP="00E87702">
      <w:pPr>
        <w:pStyle w:val="P06-00"/>
        <w:rPr>
          <w:rFonts w:ascii="Courier New" w:hAnsi="Courier New"/>
        </w:rPr>
      </w:pPr>
      <w:r w:rsidRPr="00B52BBB">
        <w:rPr>
          <w:rFonts w:ascii="Courier New" w:hAnsi="Courier New"/>
        </w:rPr>
        <w:t>B.  Indecent exposure does not include an act of breast-feeding by a mother.</w:t>
      </w:r>
    </w:p>
    <w:p w14:paraId="7A29A11F" w14:textId="77777777" w:rsidR="00E87702" w:rsidRPr="00B52BBB" w:rsidRDefault="00E87702" w:rsidP="00E87702">
      <w:pPr>
        <w:pStyle w:val="P06-00"/>
        <w:rPr>
          <w:rFonts w:ascii="Courier New" w:hAnsi="Courier New"/>
        </w:rPr>
      </w:pPr>
      <w:r w:rsidRPr="00B52BBB">
        <w:rPr>
          <w:rFonts w:ascii="Courier New" w:hAnsi="Courier New"/>
        </w:rPr>
        <w:t>C.  Indecent exposure to a person who is fifteen or more years of age is a class 1 misdemeanor, except that it is a class 6 felony if the defendant has two or more prior convictions for a violation of this section or has one or more prior convictions for a violation of sect</w:t>
      </w:r>
      <w:r w:rsidR="008740C1" w:rsidRPr="00B52BBB">
        <w:rPr>
          <w:rFonts w:ascii="Courier New" w:hAnsi="Courier New"/>
        </w:rPr>
        <w:t>ion 13</w:t>
      </w:r>
      <w:r w:rsidR="008740C1" w:rsidRPr="00B52BBB">
        <w:rPr>
          <w:rFonts w:ascii="Courier New" w:hAnsi="Courier New"/>
        </w:rPr>
        <w:noBreakHyphen/>
      </w:r>
      <w:r w:rsidRPr="00B52BBB">
        <w:rPr>
          <w:rFonts w:ascii="Courier New" w:hAnsi="Courier New"/>
        </w:rPr>
        <w:t>1406.  Indecent exposure to a person who is under fifteen years of age is a class 6 felony.</w:t>
      </w:r>
    </w:p>
    <w:p w14:paraId="2A1710B5" w14:textId="77777777" w:rsidR="00E87702" w:rsidRPr="00B52BBB" w:rsidRDefault="00E87702" w:rsidP="00E87702">
      <w:pPr>
        <w:pStyle w:val="P06-00"/>
        <w:rPr>
          <w:rFonts w:ascii="Courier New" w:hAnsi="Courier New"/>
        </w:rPr>
      </w:pPr>
      <w:r w:rsidRPr="00B52BBB">
        <w:rPr>
          <w:rFonts w:ascii="Courier New" w:hAnsi="Courier New"/>
        </w:rPr>
        <w:t>D.  A person who is convicted of a felony violation of this section and who has two or more historical prior felony convictions for a violation of this section or section 13</w:t>
      </w:r>
      <w:r w:rsidRPr="00B52BBB">
        <w:rPr>
          <w:rFonts w:ascii="Courier New" w:hAnsi="Courier New"/>
        </w:rPr>
        <w:noBreakHyphen/>
        <w:t>1403 involving indecent exposure or public sexual indecency to a minor who is under fifteen years of age is guilty of a class 3 felony and shall be sentenced to a term of imprisonment as follows:</w:t>
      </w:r>
    </w:p>
    <w:p w14:paraId="51E8BFB4" w14:textId="77777777" w:rsidR="00E87702" w:rsidRPr="00B52BBB" w:rsidRDefault="00E87702" w:rsidP="00E87702">
      <w:pPr>
        <w:pStyle w:val="P06-00"/>
        <w:tabs>
          <w:tab w:val="left" w:pos="720"/>
          <w:tab w:val="left" w:pos="2520"/>
          <w:tab w:val="left" w:pos="4050"/>
          <w:tab w:val="left" w:pos="6120"/>
          <w:tab w:val="left" w:pos="7920"/>
        </w:tabs>
        <w:rPr>
          <w:rFonts w:ascii="Courier New" w:hAnsi="Courier New"/>
        </w:rPr>
      </w:pPr>
      <w:r w:rsidRPr="00B52BBB">
        <w:rPr>
          <w:rFonts w:ascii="Courier New" w:hAnsi="Courier New"/>
          <w:u w:val="single"/>
        </w:rPr>
        <w:t>Mitigated</w:t>
      </w:r>
      <w:r w:rsidRPr="00B52BBB">
        <w:rPr>
          <w:rFonts w:ascii="Courier New" w:hAnsi="Courier New"/>
        </w:rPr>
        <w:tab/>
      </w:r>
      <w:r w:rsidRPr="00B52BBB">
        <w:rPr>
          <w:rFonts w:ascii="Courier New" w:hAnsi="Courier New"/>
          <w:u w:val="single"/>
        </w:rPr>
        <w:t>Minimum</w:t>
      </w:r>
      <w:r w:rsidRPr="00B52BBB">
        <w:rPr>
          <w:rFonts w:ascii="Courier New" w:hAnsi="Courier New"/>
        </w:rPr>
        <w:tab/>
      </w:r>
      <w:r w:rsidRPr="00B52BBB">
        <w:rPr>
          <w:rFonts w:ascii="Courier New" w:hAnsi="Courier New"/>
          <w:u w:val="single"/>
        </w:rPr>
        <w:t>Presumptive</w:t>
      </w:r>
      <w:r w:rsidRPr="00B52BBB">
        <w:rPr>
          <w:rFonts w:ascii="Courier New" w:hAnsi="Courier New"/>
        </w:rPr>
        <w:tab/>
      </w:r>
      <w:r w:rsidRPr="00B52BBB">
        <w:rPr>
          <w:rFonts w:ascii="Courier New" w:hAnsi="Courier New"/>
          <w:u w:val="single"/>
        </w:rPr>
        <w:t>Maximum</w:t>
      </w:r>
      <w:r w:rsidRPr="00B52BBB">
        <w:rPr>
          <w:rFonts w:ascii="Courier New" w:hAnsi="Courier New"/>
        </w:rPr>
        <w:tab/>
      </w:r>
      <w:r w:rsidRPr="00B52BBB">
        <w:rPr>
          <w:rFonts w:ascii="Courier New" w:hAnsi="Courier New"/>
          <w:u w:val="single"/>
        </w:rPr>
        <w:t>Aggravated</w:t>
      </w:r>
    </w:p>
    <w:p w14:paraId="690F2EF6" w14:textId="77777777" w:rsidR="00E87702" w:rsidRPr="00B52BBB" w:rsidRDefault="00E87702" w:rsidP="00E87702">
      <w:pPr>
        <w:pStyle w:val="P06-00"/>
        <w:tabs>
          <w:tab w:val="left" w:pos="720"/>
          <w:tab w:val="left" w:pos="2520"/>
          <w:tab w:val="left" w:pos="4050"/>
          <w:tab w:val="left" w:pos="6120"/>
          <w:tab w:val="left" w:pos="7920"/>
        </w:tabs>
        <w:rPr>
          <w:rFonts w:ascii="Courier New" w:hAnsi="Courier New"/>
        </w:rPr>
      </w:pPr>
      <w:r w:rsidRPr="00B52BBB">
        <w:rPr>
          <w:rFonts w:ascii="Courier New" w:hAnsi="Courier New"/>
        </w:rPr>
        <w:t>6 years</w:t>
      </w:r>
      <w:r w:rsidRPr="00B52BBB">
        <w:rPr>
          <w:rFonts w:ascii="Courier New" w:hAnsi="Courier New"/>
        </w:rPr>
        <w:tab/>
        <w:t>8 years</w:t>
      </w:r>
      <w:r w:rsidRPr="00B52BBB">
        <w:rPr>
          <w:rFonts w:ascii="Courier New" w:hAnsi="Courier New"/>
        </w:rPr>
        <w:tab/>
        <w:t>10 years</w:t>
      </w:r>
      <w:r w:rsidRPr="00B52BBB">
        <w:rPr>
          <w:rFonts w:ascii="Courier New" w:hAnsi="Courier New"/>
        </w:rPr>
        <w:tab/>
        <w:t>12 years</w:t>
      </w:r>
      <w:r w:rsidRPr="00B52BBB">
        <w:rPr>
          <w:rFonts w:ascii="Courier New" w:hAnsi="Courier New"/>
        </w:rPr>
        <w:tab/>
        <w:t>15 years</w:t>
      </w:r>
    </w:p>
    <w:p w14:paraId="068973A7" w14:textId="77777777" w:rsidR="00E87702" w:rsidRPr="00B52BBB" w:rsidRDefault="00E87702" w:rsidP="00E87702">
      <w:pPr>
        <w:pStyle w:val="P06-00"/>
        <w:rPr>
          <w:rFonts w:ascii="Courier New" w:hAnsi="Courier New"/>
        </w:rPr>
      </w:pPr>
      <w:r w:rsidRPr="00B52BBB">
        <w:rPr>
          <w:rFonts w:ascii="Courier New" w:hAnsi="Courier New"/>
        </w:rPr>
        <w:t>E.  The presumptive term imposed pursuant to subsection D of this section may be mitigated or aggravated pursuant to section 13</w:t>
      </w:r>
      <w:r w:rsidRPr="00B52BBB">
        <w:rPr>
          <w:rFonts w:ascii="Courier New" w:hAnsi="Courier New"/>
        </w:rPr>
        <w:noBreakHyphen/>
        <w:t xml:space="preserve">701, subsections D and E. </w:t>
      </w:r>
      <w:r w:rsidRPr="00B52BBB">
        <w:rPr>
          <w:rFonts w:ascii="Courier New" w:hAnsi="Courier New"/>
          <w:vanish/>
        </w:rPr>
        <w:fldChar w:fldCharType="begin"/>
      </w:r>
      <w:r w:rsidRPr="00B52BBB">
        <w:rPr>
          <w:rFonts w:ascii="Courier New" w:hAnsi="Courier New"/>
          <w:vanish/>
        </w:rPr>
        <w:instrText xml:space="preserve"> COMMENTS END_STATUTE \* MERGEFORMAT </w:instrText>
      </w:r>
      <w:r w:rsidRPr="00B52BBB">
        <w:rPr>
          <w:rFonts w:ascii="Courier New" w:hAnsi="Courier New"/>
          <w:vanish/>
        </w:rPr>
        <w:fldChar w:fldCharType="separate"/>
      </w:r>
      <w:r w:rsidRPr="00B52BBB">
        <w:rPr>
          <w:rFonts w:ascii="Courier New" w:hAnsi="Courier New"/>
          <w:vanish/>
        </w:rPr>
        <w:t>END_STATUTE</w:t>
      </w:r>
      <w:r w:rsidRPr="00B52BBB">
        <w:rPr>
          <w:rFonts w:ascii="Courier New" w:hAnsi="Courier New"/>
          <w:vanish/>
        </w:rPr>
        <w:fldChar w:fldCharType="end"/>
      </w:r>
    </w:p>
    <w:p w14:paraId="622690CD" w14:textId="77777777" w:rsidR="00E87702" w:rsidRPr="00B52BBB" w:rsidRDefault="00E87702" w:rsidP="00E87702">
      <w:pPr>
        <w:rPr>
          <w:rFonts w:ascii="Courier New" w:hAnsi="Courier New"/>
        </w:rPr>
      </w:pPr>
    </w:p>
    <w:sectPr w:rsidR="00E87702" w:rsidRPr="00B52BBB" w:rsidSect="00E87702">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B035C" w14:textId="77777777" w:rsidR="00BD5CAD" w:rsidRDefault="00BD5CAD">
      <w:r>
        <w:separator/>
      </w:r>
    </w:p>
  </w:endnote>
  <w:endnote w:type="continuationSeparator" w:id="0">
    <w:p w14:paraId="20CD5C50" w14:textId="77777777" w:rsidR="00BD5CAD" w:rsidRDefault="00BD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FF15" w14:textId="77777777" w:rsidR="00BD5CAD" w:rsidRDefault="00BD5CAD">
      <w:r>
        <w:separator/>
      </w:r>
    </w:p>
  </w:footnote>
  <w:footnote w:type="continuationSeparator" w:id="0">
    <w:p w14:paraId="349F23DA" w14:textId="77777777" w:rsidR="00BD5CAD" w:rsidRDefault="00BD5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87984112">
    <w:abstractNumId w:val="1"/>
  </w:num>
  <w:num w:numId="2" w16cid:durableId="464279865">
    <w:abstractNumId w:val="1"/>
  </w:num>
  <w:num w:numId="3" w16cid:durableId="892620266">
    <w:abstractNumId w:val="0"/>
  </w:num>
  <w:num w:numId="4" w16cid:durableId="135692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02"/>
    <w:rsid w:val="008740C1"/>
    <w:rsid w:val="00892FC4"/>
    <w:rsid w:val="00B52BBB"/>
    <w:rsid w:val="00BD5CAD"/>
    <w:rsid w:val="00E8770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F61406"/>
  <w15:chartTrackingRefBased/>
  <w15:docId w15:val="{FD4823B6-CF8C-446A-9AA1-D256FDFB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E87702"/>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273</Words>
  <Characters>1263</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13-1402; Indecent exposure; exception; classification</dc:title>
  <dc:subject>Indecent exposure; exception; classification</dc:subject>
  <dc:creator>Arizona Legislative Council</dc:creator>
  <cp:keywords/>
  <dc:description>0189.doc - 502R - 2012</dc:description>
  <cp:lastModifiedBy>dbupdate</cp:lastModifiedBy>
  <cp:revision>2</cp:revision>
  <cp:lastPrinted>2012-07-16T22:01:00Z</cp:lastPrinted>
  <dcterms:created xsi:type="dcterms:W3CDTF">2025-09-20T02:17:00Z</dcterms:created>
  <dcterms:modified xsi:type="dcterms:W3CDTF">2025-09-20T02:17:00Z</dcterms:modified>
</cp:coreProperties>
</file>