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57AD" w14:textId="77777777" w:rsidR="00E04E27" w:rsidRPr="00BA22B3" w:rsidRDefault="00E04E27" w:rsidP="00E04E27">
      <w:pPr>
        <w:pStyle w:val="SEC06-18"/>
        <w:rPr>
          <w:rFonts w:ascii="Courier New" w:hAnsi="Courier New"/>
        </w:rPr>
      </w:pPr>
      <w:r w:rsidRPr="00BA22B3">
        <w:rPr>
          <w:rFonts w:ascii="Courier New" w:hAnsi="Courier New"/>
          <w:vanish/>
        </w:rPr>
        <w:fldChar w:fldCharType="begin"/>
      </w:r>
      <w:r w:rsidRPr="00BA22B3">
        <w:rPr>
          <w:rFonts w:ascii="Courier New" w:hAnsi="Courier New"/>
          <w:vanish/>
        </w:rPr>
        <w:instrText xml:space="preserve"> COMMENTS START_STATUTE \* MERGEFORMAT </w:instrText>
      </w:r>
      <w:r w:rsidRPr="00BA22B3">
        <w:rPr>
          <w:rFonts w:ascii="Courier New" w:hAnsi="Courier New"/>
          <w:vanish/>
        </w:rPr>
        <w:fldChar w:fldCharType="separate"/>
      </w:r>
      <w:r w:rsidRPr="00BA22B3">
        <w:rPr>
          <w:rFonts w:ascii="Courier New" w:hAnsi="Courier New"/>
          <w:vanish/>
        </w:rPr>
        <w:t>START_STATUTE</w:t>
      </w:r>
      <w:r w:rsidRPr="00BA22B3">
        <w:rPr>
          <w:rFonts w:ascii="Courier New" w:hAnsi="Courier New"/>
          <w:vanish/>
        </w:rPr>
        <w:fldChar w:fldCharType="end"/>
      </w:r>
      <w:r w:rsidRPr="00BA22B3">
        <w:rPr>
          <w:rStyle w:val="SNUM"/>
          <w:rFonts w:ascii="Courier New" w:hAnsi="Courier New"/>
        </w:rPr>
        <w:t>12-2327.</w:t>
      </w:r>
      <w:r w:rsidRPr="00BA22B3">
        <w:rPr>
          <w:rFonts w:ascii="Courier New" w:hAnsi="Courier New"/>
        </w:rPr>
        <w:t>  </w:t>
      </w:r>
      <w:r w:rsidRPr="00BA22B3">
        <w:rPr>
          <w:rStyle w:val="SECHEAD"/>
          <w:rFonts w:ascii="Courier New" w:hAnsi="Courier New"/>
        </w:rPr>
        <w:t>Review of privileged document by governmental authority</w:t>
      </w:r>
    </w:p>
    <w:p w14:paraId="45496E0D" w14:textId="77777777" w:rsidR="00E04E27" w:rsidRPr="00BA22B3" w:rsidRDefault="00E04E27" w:rsidP="00E04E27">
      <w:pPr>
        <w:pStyle w:val="P06-00"/>
        <w:rPr>
          <w:rFonts w:ascii="Courier New" w:hAnsi="Courier New"/>
        </w:rPr>
      </w:pPr>
      <w:r w:rsidRPr="00BA22B3">
        <w:rPr>
          <w:rFonts w:ascii="Courier New" w:hAnsi="Courier New"/>
        </w:rPr>
        <w:t>A.  If an audit report is obtained, reviewed or used in a criminal proceeding, the privilege prescribed in this article is not waived or eliminated for any other purpose.</w:t>
      </w:r>
    </w:p>
    <w:p w14:paraId="2D0FB946" w14:textId="77777777" w:rsidR="00E04E27" w:rsidRPr="00BA22B3" w:rsidRDefault="00E04E27" w:rsidP="00E04E27">
      <w:pPr>
        <w:pStyle w:val="P06-00"/>
        <w:rPr>
          <w:rFonts w:ascii="Courier New" w:hAnsi="Courier New"/>
        </w:rPr>
      </w:pPr>
      <w:r w:rsidRPr="00BA22B3">
        <w:rPr>
          <w:rFonts w:ascii="Courier New" w:hAnsi="Courier New"/>
        </w:rPr>
        <w:t>B.  Notwithstanding the privilege prescribed in this article, a regulatory agency may review information in an audit report that is required to be available under a specific state or federal law, but that review does not waive or eliminate the privilege except for materials prescribed in section 12</w:t>
      </w:r>
      <w:r w:rsidR="008A53AB" w:rsidRPr="00BA22B3">
        <w:rPr>
          <w:rFonts w:ascii="Courier New" w:hAnsi="Courier New"/>
        </w:rPr>
        <w:noBreakHyphen/>
      </w:r>
      <w:r w:rsidRPr="00BA22B3">
        <w:rPr>
          <w:rFonts w:ascii="Courier New" w:hAnsi="Courier New"/>
        </w:rPr>
        <w:t xml:space="preserve">2326. </w:t>
      </w:r>
    </w:p>
    <w:p w14:paraId="4F437005" w14:textId="77777777" w:rsidR="00E04E27" w:rsidRPr="00BA22B3" w:rsidRDefault="00E04E27" w:rsidP="00E04E27">
      <w:pPr>
        <w:pStyle w:val="P06-00"/>
        <w:rPr>
          <w:rFonts w:ascii="Courier New" w:hAnsi="Courier New"/>
        </w:rPr>
      </w:pPr>
      <w:r w:rsidRPr="00BA22B3">
        <w:rPr>
          <w:rFonts w:ascii="Courier New" w:hAnsi="Courier New"/>
        </w:rPr>
        <w:t>C.  If information is required to be available to the public by operation of a specific state or federal law, the governmental authority shall notify the organization claiming the privilege of the potential for public disclosure before obtaining that informati</w:t>
      </w:r>
      <w:r w:rsidR="0076338D" w:rsidRPr="00BA22B3">
        <w:rPr>
          <w:rFonts w:ascii="Courier New" w:hAnsi="Courier New"/>
        </w:rPr>
        <w:t>on pursuant to subsection A or B</w:t>
      </w:r>
      <w:r w:rsidRPr="00BA22B3">
        <w:rPr>
          <w:rFonts w:ascii="Courier New" w:hAnsi="Courier New"/>
        </w:rPr>
        <w:t xml:space="preserve"> of this section.</w:t>
      </w:r>
    </w:p>
    <w:p w14:paraId="692D557E" w14:textId="77777777" w:rsidR="00E04E27" w:rsidRPr="00BA22B3" w:rsidRDefault="00E04E27" w:rsidP="00E04E27">
      <w:pPr>
        <w:pStyle w:val="P06-00"/>
        <w:rPr>
          <w:rFonts w:ascii="Courier New" w:hAnsi="Courier New"/>
        </w:rPr>
      </w:pPr>
      <w:r w:rsidRPr="00BA22B3">
        <w:rPr>
          <w:rFonts w:ascii="Courier New" w:hAnsi="Courier New"/>
        </w:rPr>
        <w:t>D.  If privileged information</w:t>
      </w:r>
      <w:r w:rsidR="0076338D" w:rsidRPr="00BA22B3">
        <w:rPr>
          <w:rFonts w:ascii="Courier New" w:hAnsi="Courier New"/>
        </w:rPr>
        <w:t xml:space="preserve"> is disclosed under subsection B</w:t>
      </w:r>
      <w:r w:rsidRPr="00BA22B3">
        <w:rPr>
          <w:rFonts w:ascii="Courier New" w:hAnsi="Courier New"/>
        </w:rPr>
        <w:t xml:space="preserve"> or </w:t>
      </w:r>
      <w:r w:rsidR="0076338D" w:rsidRPr="00BA22B3">
        <w:rPr>
          <w:rFonts w:ascii="Courier New" w:hAnsi="Courier New"/>
        </w:rPr>
        <w:t>C</w:t>
      </w:r>
      <w:r w:rsidRPr="00BA22B3">
        <w:rPr>
          <w:rFonts w:ascii="Courier New" w:hAnsi="Courier New"/>
        </w:rPr>
        <w:t xml:space="preserve"> of this section, on the motion of a party, a court or the appropriate administrative official shall suppress evidence offered in any civil or administrative proceeding that arises or is derived from review, disclosure or use of information obtained under this section if the review, disclosure, or use is not authorized under section 12</w:t>
      </w:r>
      <w:r w:rsidR="008A53AB" w:rsidRPr="00BA22B3">
        <w:rPr>
          <w:rFonts w:ascii="Courier New" w:hAnsi="Courier New"/>
        </w:rPr>
        <w:noBreakHyphen/>
      </w:r>
      <w:r w:rsidRPr="00BA22B3">
        <w:rPr>
          <w:rFonts w:ascii="Courier New" w:hAnsi="Courier New"/>
        </w:rPr>
        <w:t>2326.  A party that has receive</w:t>
      </w:r>
      <w:r w:rsidR="0076338D" w:rsidRPr="00BA22B3">
        <w:rPr>
          <w:rFonts w:ascii="Courier New" w:hAnsi="Courier New"/>
        </w:rPr>
        <w:t>d information under subsection B</w:t>
      </w:r>
      <w:r w:rsidRPr="00BA22B3">
        <w:rPr>
          <w:rFonts w:ascii="Courier New" w:hAnsi="Courier New"/>
        </w:rPr>
        <w:t xml:space="preserve"> or </w:t>
      </w:r>
      <w:r w:rsidR="0076338D" w:rsidRPr="00BA22B3">
        <w:rPr>
          <w:rFonts w:ascii="Courier New" w:hAnsi="Courier New"/>
        </w:rPr>
        <w:t>C</w:t>
      </w:r>
      <w:r w:rsidRPr="00BA22B3">
        <w:rPr>
          <w:rFonts w:ascii="Courier New" w:hAnsi="Courier New"/>
        </w:rPr>
        <w:t xml:space="preserve"> of this section has the burden of proving that the evidence offered did not arise and was not derived from the review of privileged information. </w:t>
      </w:r>
      <w:r w:rsidRPr="00BA22B3">
        <w:rPr>
          <w:rFonts w:ascii="Courier New" w:hAnsi="Courier New"/>
          <w:vanish/>
        </w:rPr>
        <w:fldChar w:fldCharType="begin"/>
      </w:r>
      <w:r w:rsidRPr="00BA22B3">
        <w:rPr>
          <w:rFonts w:ascii="Courier New" w:hAnsi="Courier New"/>
          <w:vanish/>
        </w:rPr>
        <w:instrText xml:space="preserve"> COMMENTS END_STATUTE \* MERGEFORMAT </w:instrText>
      </w:r>
      <w:r w:rsidRPr="00BA22B3">
        <w:rPr>
          <w:rFonts w:ascii="Courier New" w:hAnsi="Courier New"/>
          <w:vanish/>
        </w:rPr>
        <w:fldChar w:fldCharType="separate"/>
      </w:r>
      <w:r w:rsidRPr="00BA22B3">
        <w:rPr>
          <w:rFonts w:ascii="Courier New" w:hAnsi="Courier New"/>
          <w:vanish/>
        </w:rPr>
        <w:t>END_STATUTE</w:t>
      </w:r>
      <w:r w:rsidRPr="00BA22B3">
        <w:rPr>
          <w:rFonts w:ascii="Courier New" w:hAnsi="Courier New"/>
          <w:vanish/>
        </w:rPr>
        <w:fldChar w:fldCharType="end"/>
      </w:r>
    </w:p>
    <w:p w14:paraId="0B35AF46" w14:textId="77777777" w:rsidR="00E04E27" w:rsidRPr="00BA22B3" w:rsidRDefault="00E04E27" w:rsidP="00E04E27">
      <w:pPr>
        <w:rPr>
          <w:rFonts w:ascii="Courier New" w:hAnsi="Courier New"/>
        </w:rPr>
      </w:pPr>
    </w:p>
    <w:sectPr w:rsidR="00E04E27" w:rsidRPr="00BA22B3" w:rsidSect="00E04E2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520E" w14:textId="77777777" w:rsidR="00E951E3" w:rsidRDefault="00E951E3">
      <w:r>
        <w:separator/>
      </w:r>
    </w:p>
  </w:endnote>
  <w:endnote w:type="continuationSeparator" w:id="0">
    <w:p w14:paraId="4669AB23" w14:textId="77777777" w:rsidR="00E951E3" w:rsidRDefault="00E9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C482" w14:textId="77777777" w:rsidR="00E951E3" w:rsidRDefault="00E951E3">
      <w:r>
        <w:separator/>
      </w:r>
    </w:p>
  </w:footnote>
  <w:footnote w:type="continuationSeparator" w:id="0">
    <w:p w14:paraId="1734F528" w14:textId="77777777" w:rsidR="00E951E3" w:rsidRDefault="00E9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51398936">
    <w:abstractNumId w:val="1"/>
  </w:num>
  <w:num w:numId="2" w16cid:durableId="1494301403">
    <w:abstractNumId w:val="1"/>
  </w:num>
  <w:num w:numId="3" w16cid:durableId="306203029">
    <w:abstractNumId w:val="0"/>
  </w:num>
  <w:num w:numId="4" w16cid:durableId="33955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27"/>
    <w:rsid w:val="000843AD"/>
    <w:rsid w:val="000F4816"/>
    <w:rsid w:val="001C23BB"/>
    <w:rsid w:val="0076338D"/>
    <w:rsid w:val="008A53AB"/>
    <w:rsid w:val="00BA22B3"/>
    <w:rsid w:val="00C460E0"/>
    <w:rsid w:val="00E04E27"/>
    <w:rsid w:val="00E951E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BCA50C"/>
  <w15:chartTrackingRefBased/>
  <w15:docId w15:val="{67D826D8-F320-4DC2-AB6E-8B64591E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253</Words>
  <Characters>1327</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12-2327; Review of privileged document by governmental authority</dc:title>
  <dc:subject>Review of privileged document by governmental authority</dc:subject>
  <dc:creator>Arizona Legislative Council</dc:creator>
  <cp:keywords/>
  <dc:description>0146.doc - 511R - 2013</dc:description>
  <cp:lastModifiedBy>dbupdate</cp:lastModifiedBy>
  <cp:revision>2</cp:revision>
  <cp:lastPrinted>2013-08-02T16:35:00Z</cp:lastPrinted>
  <dcterms:created xsi:type="dcterms:W3CDTF">2025-09-20T01:41:00Z</dcterms:created>
  <dcterms:modified xsi:type="dcterms:W3CDTF">2025-09-20T01:41:00Z</dcterms:modified>
</cp:coreProperties>
</file>