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41620" w14:textId="77777777" w:rsidR="007F4AF8" w:rsidRPr="00101A82" w:rsidRDefault="007F4AF8" w:rsidP="007F4AF8">
      <w:pPr>
        <w:pStyle w:val="SEC06-18"/>
        <w:rPr>
          <w:rStyle w:val="SECHEAD"/>
          <w:rFonts w:ascii="Courier New" w:hAnsi="Courier New"/>
        </w:rPr>
      </w:pPr>
      <w:r w:rsidRPr="00101A82">
        <w:rPr>
          <w:rFonts w:ascii="Courier New" w:hAnsi="Courier New"/>
          <w:vanish/>
        </w:rPr>
        <w:fldChar w:fldCharType="begin"/>
      </w:r>
      <w:r w:rsidRPr="00101A82">
        <w:rPr>
          <w:rFonts w:ascii="Courier New" w:hAnsi="Courier New"/>
          <w:vanish/>
        </w:rPr>
        <w:instrText xml:space="preserve"> COMMENTS START_STATUTE \* MERGEFORMAT </w:instrText>
      </w:r>
      <w:r w:rsidRPr="00101A82">
        <w:rPr>
          <w:rFonts w:ascii="Courier New" w:hAnsi="Courier New"/>
          <w:vanish/>
        </w:rPr>
        <w:fldChar w:fldCharType="separate"/>
      </w:r>
      <w:r w:rsidRPr="00101A82">
        <w:rPr>
          <w:rFonts w:ascii="Courier New" w:hAnsi="Courier New"/>
          <w:vanish/>
        </w:rPr>
        <w:t>START_STATUTE</w:t>
      </w:r>
      <w:r w:rsidRPr="00101A82">
        <w:rPr>
          <w:rFonts w:ascii="Courier New" w:hAnsi="Courier New"/>
          <w:vanish/>
        </w:rPr>
        <w:fldChar w:fldCharType="end"/>
      </w:r>
      <w:r w:rsidRPr="00101A82">
        <w:rPr>
          <w:rStyle w:val="SNUM"/>
          <w:rFonts w:ascii="Courier New" w:hAnsi="Courier New"/>
        </w:rPr>
        <w:t>12-1365</w:t>
      </w:r>
      <w:r w:rsidRPr="00101A82">
        <w:rPr>
          <w:rFonts w:ascii="Courier New" w:hAnsi="Courier New"/>
          <w:snapToGrid/>
        </w:rPr>
        <w:t>.  </w:t>
      </w:r>
      <w:r w:rsidRPr="00101A82">
        <w:rPr>
          <w:rStyle w:val="SECHEAD"/>
          <w:rFonts w:ascii="Courier New" w:hAnsi="Courier New"/>
        </w:rPr>
        <w:t>Notification; right to file a complaint with the registrar of contractors</w:t>
      </w:r>
    </w:p>
    <w:p w14:paraId="0F41A3B1" w14:textId="77777777" w:rsidR="007F4AF8" w:rsidRPr="00101A82" w:rsidRDefault="007F4AF8" w:rsidP="007F4AF8">
      <w:pPr>
        <w:pStyle w:val="P06-00"/>
        <w:rPr>
          <w:rFonts w:ascii="Courier New" w:hAnsi="Courier New"/>
        </w:rPr>
      </w:pPr>
      <w:r w:rsidRPr="00101A82">
        <w:rPr>
          <w:rFonts w:ascii="Courier New" w:hAnsi="Courier New"/>
        </w:rPr>
        <w:t>A.  A written contract for the sale of a newly constructed dwelling between a buyer of a newly constructed dwelling and the seller responsible for the original construction of the dwelling shall contain, or provide separate notice of, the following provision:</w:t>
      </w:r>
    </w:p>
    <w:p w14:paraId="64317D83" w14:textId="77777777" w:rsidR="007F4AF8" w:rsidRPr="00101A82" w:rsidRDefault="007F4AF8" w:rsidP="007F4AF8">
      <w:pPr>
        <w:pStyle w:val="BLK06-06"/>
        <w:rPr>
          <w:rFonts w:ascii="Courier New" w:hAnsi="Courier New"/>
        </w:rPr>
      </w:pPr>
      <w:r w:rsidRPr="00101A82">
        <w:rPr>
          <w:rFonts w:ascii="Courier New" w:hAnsi="Courier New"/>
        </w:rPr>
        <w:t>Under Arizona Revised Statutes section 32</w:t>
      </w:r>
      <w:r w:rsidRPr="00101A82">
        <w:rPr>
          <w:rFonts w:ascii="Courier New" w:hAnsi="Courier New"/>
        </w:rPr>
        <w:noBreakHyphen/>
        <w:t>1155, a buyer of a dwelling has the right to file a written complaint against the homebuilder with the Arizona registrar of contractors within two years after the close of escrow or actual occupancy, whichever occurs first, for the commission of an act in violation of Arizona Revised Statutes section 32</w:t>
      </w:r>
      <w:r w:rsidRPr="00101A82">
        <w:rPr>
          <w:rFonts w:ascii="Courier New" w:hAnsi="Courier New"/>
        </w:rPr>
        <w:noBreakHyphen/>
        <w:t>1154, subsection A.</w:t>
      </w:r>
    </w:p>
    <w:p w14:paraId="59A8FDFA" w14:textId="77777777" w:rsidR="007F4AF8" w:rsidRPr="00101A82" w:rsidRDefault="007F4AF8" w:rsidP="007F4AF8">
      <w:pPr>
        <w:pStyle w:val="P06-00"/>
        <w:rPr>
          <w:rFonts w:ascii="Courier New" w:hAnsi="Courier New"/>
        </w:rPr>
      </w:pPr>
      <w:r w:rsidRPr="00101A82">
        <w:rPr>
          <w:rFonts w:ascii="Courier New" w:hAnsi="Courier New"/>
        </w:rPr>
        <w:t>B.  The notice required in subsection A of this section shall be prominently displayed and appear in at least ten point bold type.</w:t>
      </w:r>
    </w:p>
    <w:p w14:paraId="43245588" w14:textId="77777777" w:rsidR="007F4AF8" w:rsidRPr="00101A82" w:rsidRDefault="007F4AF8" w:rsidP="007F4AF8">
      <w:pPr>
        <w:pStyle w:val="P06-00"/>
        <w:rPr>
          <w:rFonts w:ascii="Courier New" w:hAnsi="Courier New"/>
        </w:rPr>
      </w:pPr>
      <w:r w:rsidRPr="00101A82">
        <w:rPr>
          <w:rFonts w:ascii="Courier New" w:hAnsi="Courier New"/>
        </w:rPr>
        <w:t xml:space="preserve">C.  The buyer of the dwelling is not deemed to have received the notice required pursuant to subsection A of this section unless the buyer initials the notice provision. </w:t>
      </w:r>
      <w:r w:rsidRPr="00101A82">
        <w:rPr>
          <w:rFonts w:ascii="Courier New" w:hAnsi="Courier New"/>
          <w:vanish/>
        </w:rPr>
        <w:fldChar w:fldCharType="begin"/>
      </w:r>
      <w:r w:rsidRPr="00101A82">
        <w:rPr>
          <w:rFonts w:ascii="Courier New" w:hAnsi="Courier New"/>
          <w:vanish/>
        </w:rPr>
        <w:instrText xml:space="preserve"> COMMENTS END_STATUTE \* MERGEFORMAT </w:instrText>
      </w:r>
      <w:r w:rsidRPr="00101A82">
        <w:rPr>
          <w:rFonts w:ascii="Courier New" w:hAnsi="Courier New"/>
          <w:vanish/>
        </w:rPr>
        <w:fldChar w:fldCharType="separate"/>
      </w:r>
      <w:r w:rsidRPr="00101A82">
        <w:rPr>
          <w:rFonts w:ascii="Courier New" w:hAnsi="Courier New"/>
          <w:vanish/>
        </w:rPr>
        <w:t>END_STATUTE</w:t>
      </w:r>
      <w:r w:rsidRPr="00101A82">
        <w:rPr>
          <w:rFonts w:ascii="Courier New" w:hAnsi="Courier New"/>
          <w:vanish/>
        </w:rPr>
        <w:fldChar w:fldCharType="end"/>
      </w:r>
    </w:p>
    <w:p w14:paraId="63F229F5" w14:textId="77777777" w:rsidR="007F4AF8" w:rsidRPr="00101A82" w:rsidRDefault="007F4AF8" w:rsidP="007F4AF8">
      <w:pPr>
        <w:rPr>
          <w:rFonts w:ascii="Courier New" w:hAnsi="Courier New"/>
        </w:rPr>
      </w:pPr>
    </w:p>
    <w:sectPr w:rsidR="007F4AF8" w:rsidRPr="00101A82" w:rsidSect="007F4AF8">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A3336" w14:textId="77777777" w:rsidR="00A63246" w:rsidRDefault="00A63246">
      <w:r>
        <w:separator/>
      </w:r>
    </w:p>
  </w:endnote>
  <w:endnote w:type="continuationSeparator" w:id="0">
    <w:p w14:paraId="223B6C60" w14:textId="77777777" w:rsidR="00A63246" w:rsidRDefault="00A6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076E4" w14:textId="77777777" w:rsidR="00A63246" w:rsidRDefault="00A63246">
      <w:r>
        <w:separator/>
      </w:r>
    </w:p>
  </w:footnote>
  <w:footnote w:type="continuationSeparator" w:id="0">
    <w:p w14:paraId="077355F1" w14:textId="77777777" w:rsidR="00A63246" w:rsidRDefault="00A63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024601584">
    <w:abstractNumId w:val="1"/>
  </w:num>
  <w:num w:numId="2" w16cid:durableId="2074544673">
    <w:abstractNumId w:val="1"/>
  </w:num>
  <w:num w:numId="3" w16cid:durableId="964583284">
    <w:abstractNumId w:val="0"/>
  </w:num>
  <w:num w:numId="4" w16cid:durableId="837503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F8"/>
    <w:rsid w:val="00101A82"/>
    <w:rsid w:val="007F4AF8"/>
    <w:rsid w:val="00A6324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ED5C5DB"/>
  <w15:chartTrackingRefBased/>
  <w15:docId w15:val="{01EAC43A-7DE1-494D-BDD1-CF774ED9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181</Words>
  <Characters>939</Characters>
  <Application>Microsoft Office Word</Application>
  <DocSecurity>0</DocSecurity>
  <Lines>19</Lines>
  <Paragraphs>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12-1365; Notification; right to file a complaint with the registrar of contractors</dc:title>
  <dc:subject>Notification; right to file a complaint with the registrar of contractors</dc:subject>
  <dc:creator>Arizona Legislative Council</dc:creator>
  <cp:keywords/>
  <dc:description>0099.doc - 491R - 2009</dc:description>
  <cp:lastModifiedBy>dbupdate</cp:lastModifiedBy>
  <cp:revision>2</cp:revision>
  <cp:lastPrinted>1601-01-01T00:00:00Z</cp:lastPrinted>
  <dcterms:created xsi:type="dcterms:W3CDTF">2025-09-20T01:03:00Z</dcterms:created>
  <dcterms:modified xsi:type="dcterms:W3CDTF">2025-09-20T01:03:00Z</dcterms:modified>
</cp:coreProperties>
</file>