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D88A" w14:textId="77777777" w:rsidR="008C7D75" w:rsidRPr="00C10295" w:rsidRDefault="005C03BA">
      <w:pPr>
        <w:pStyle w:val="SEC06-17"/>
        <w:rPr>
          <w:rFonts w:ascii="Courier New" w:hAnsi="Courier New"/>
          <w:noProof w:val="0"/>
        </w:rPr>
      </w:pPr>
      <w:r w:rsidRPr="00C10295">
        <w:rPr>
          <w:rFonts w:ascii="Courier New" w:hAnsi="Courier New"/>
          <w:vanish/>
        </w:rPr>
        <w:fldChar w:fldCharType="begin"/>
      </w:r>
      <w:r w:rsidRPr="00C10295">
        <w:rPr>
          <w:rFonts w:ascii="Courier New" w:hAnsi="Courier New"/>
          <w:vanish/>
        </w:rPr>
        <w:instrText xml:space="preserve"> COMMENTS START_STATUTE \* MERGEFORMAT </w:instrText>
      </w:r>
      <w:r w:rsidRPr="00C10295">
        <w:rPr>
          <w:rFonts w:ascii="Courier New" w:hAnsi="Courier New"/>
          <w:vanish/>
        </w:rPr>
        <w:fldChar w:fldCharType="separate"/>
      </w:r>
      <w:r w:rsidRPr="00C10295">
        <w:rPr>
          <w:rFonts w:ascii="Courier New" w:hAnsi="Courier New"/>
          <w:vanish/>
        </w:rPr>
        <w:t>START_STATUTE</w:t>
      </w:r>
      <w:r w:rsidRPr="00C10295">
        <w:rPr>
          <w:rFonts w:ascii="Courier New" w:hAnsi="Courier New"/>
          <w:vanish/>
        </w:rPr>
        <w:fldChar w:fldCharType="end"/>
      </w:r>
      <w:r w:rsidR="008C7D75" w:rsidRPr="00C10295">
        <w:rPr>
          <w:rStyle w:val="SNUM"/>
          <w:rFonts w:ascii="Courier New" w:hAnsi="Courier New"/>
          <w:noProof w:val="0"/>
        </w:rPr>
        <w:t>12-551</w:t>
      </w:r>
      <w:r w:rsidR="008C7D75" w:rsidRPr="00C10295">
        <w:rPr>
          <w:rFonts w:ascii="Courier New" w:hAnsi="Courier New"/>
          <w:noProof w:val="0"/>
        </w:rPr>
        <w:t>.  </w:t>
      </w:r>
      <w:r w:rsidR="008C7D75" w:rsidRPr="00C10295">
        <w:rPr>
          <w:rStyle w:val="SECHEAD"/>
          <w:rFonts w:ascii="Courier New" w:hAnsi="Courier New"/>
          <w:noProof w:val="0"/>
        </w:rPr>
        <w:t>Product liability</w:t>
      </w:r>
    </w:p>
    <w:p w14:paraId="32CDDAA9" w14:textId="77777777" w:rsidR="008C7D75" w:rsidRPr="00C10295" w:rsidRDefault="008C7D75">
      <w:pPr>
        <w:pStyle w:val="P06-00"/>
        <w:rPr>
          <w:rFonts w:ascii="Courier New" w:hAnsi="Courier New"/>
          <w:noProof w:val="0"/>
        </w:rPr>
      </w:pPr>
      <w:r w:rsidRPr="00C10295">
        <w:rPr>
          <w:rFonts w:ascii="Courier New" w:hAnsi="Courier New"/>
          <w:noProof w:val="0"/>
        </w:rPr>
        <w:t>A product liability action as defined in section 12</w:t>
      </w:r>
      <w:r w:rsidRPr="00C10295">
        <w:rPr>
          <w:rFonts w:ascii="Courier New" w:hAnsi="Courier New"/>
          <w:noProof w:val="0"/>
        </w:rPr>
        <w:noBreakHyphen/>
        <w:t>681 shall be commenced and prosecuted within the period prescribed in section 12</w:t>
      </w:r>
      <w:r w:rsidRPr="00C10295">
        <w:rPr>
          <w:rFonts w:ascii="Courier New" w:hAnsi="Courier New"/>
          <w:noProof w:val="0"/>
        </w:rPr>
        <w:noBreakHyphen/>
        <w:t xml:space="preserve">542, except that no product liability action may be commenced and prosecuted if the cause of action accrues more than twelve years after the product was first sold for use or consumption, unless the cause of action is based upon the negligence of the manufacturer or seller or a breach of an express warranty provided by the manufacturer or seller. </w:t>
      </w:r>
      <w:r w:rsidR="005C03BA" w:rsidRPr="00C10295">
        <w:rPr>
          <w:rFonts w:ascii="Courier New" w:hAnsi="Courier New"/>
          <w:vanish/>
        </w:rPr>
        <w:fldChar w:fldCharType="begin"/>
      </w:r>
      <w:r w:rsidR="005C03BA" w:rsidRPr="00C10295">
        <w:rPr>
          <w:rFonts w:ascii="Courier New" w:hAnsi="Courier New"/>
          <w:vanish/>
        </w:rPr>
        <w:instrText xml:space="preserve"> COMMENTS END_STATUTE \* MERGEFORMAT </w:instrText>
      </w:r>
      <w:r w:rsidR="005C03BA" w:rsidRPr="00C10295">
        <w:rPr>
          <w:rFonts w:ascii="Courier New" w:hAnsi="Courier New"/>
          <w:vanish/>
        </w:rPr>
        <w:fldChar w:fldCharType="separate"/>
      </w:r>
      <w:r w:rsidR="005C03BA" w:rsidRPr="00C10295">
        <w:rPr>
          <w:rFonts w:ascii="Courier New" w:hAnsi="Courier New"/>
          <w:vanish/>
        </w:rPr>
        <w:t>END_STATUTE</w:t>
      </w:r>
      <w:r w:rsidR="005C03BA" w:rsidRPr="00C10295">
        <w:rPr>
          <w:rFonts w:ascii="Courier New" w:hAnsi="Courier New"/>
          <w:vanish/>
        </w:rPr>
        <w:fldChar w:fldCharType="end"/>
      </w:r>
    </w:p>
    <w:sectPr w:rsidR="008C7D75" w:rsidRPr="00C1029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45880" w14:textId="77777777" w:rsidR="008C7D75" w:rsidRDefault="008C7D75">
      <w:r>
        <w:separator/>
      </w:r>
    </w:p>
  </w:endnote>
  <w:endnote w:type="continuationSeparator" w:id="0">
    <w:p w14:paraId="63624000" w14:textId="77777777" w:rsidR="008C7D75" w:rsidRDefault="008C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DC60" w14:textId="77777777" w:rsidR="008C7D75" w:rsidRDefault="008C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1939" w14:textId="77777777" w:rsidR="008C7D75" w:rsidRDefault="008C7D7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D1BF" w14:textId="77777777" w:rsidR="008C7D75" w:rsidRDefault="008C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5C87" w14:textId="77777777" w:rsidR="008C7D75" w:rsidRDefault="008C7D75">
      <w:r>
        <w:separator/>
      </w:r>
    </w:p>
  </w:footnote>
  <w:footnote w:type="continuationSeparator" w:id="0">
    <w:p w14:paraId="309D49AB" w14:textId="77777777" w:rsidR="008C7D75" w:rsidRDefault="008C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F02A" w14:textId="77777777" w:rsidR="008C7D75" w:rsidRDefault="008C7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1BB7" w14:textId="77777777" w:rsidR="008C7D75" w:rsidRDefault="008C7D75">
    <w:pPr>
      <w:pStyle w:val="Header"/>
    </w:pPr>
  </w:p>
  <w:p w14:paraId="45CBF8EC" w14:textId="77777777" w:rsidR="008C7D75" w:rsidRDefault="008C7D75">
    <w:pPr>
      <w:pStyle w:val="Header"/>
    </w:pPr>
  </w:p>
  <w:p w14:paraId="3D194D7A" w14:textId="77777777" w:rsidR="008C7D75" w:rsidRDefault="008C7D75">
    <w:pPr>
      <w:pStyle w:val="Header"/>
    </w:pPr>
  </w:p>
  <w:p w14:paraId="0EBE0FB3" w14:textId="77777777" w:rsidR="008C7D75" w:rsidRDefault="008C7D75">
    <w:pPr>
      <w:pStyle w:val="Header"/>
    </w:pPr>
  </w:p>
  <w:p w14:paraId="2C6CF95B" w14:textId="77777777" w:rsidR="008C7D75" w:rsidRDefault="008C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86A1" w14:textId="77777777" w:rsidR="008C7D75" w:rsidRDefault="008C7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BA"/>
    <w:rsid w:val="005C03BA"/>
    <w:rsid w:val="008C7D75"/>
    <w:rsid w:val="00C1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FF7E3D"/>
  <w15:chartTrackingRefBased/>
  <w15:docId w15:val="{2EB7FEA1-18ED-4A83-A14F-8118A184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100</Words>
  <Characters>516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12-551</vt:lpstr>
    </vt:vector>
  </TitlesOfParts>
  <Company>LCS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12-551; Product liability</dc:title>
  <dc:subject>Product liability</dc:subject>
  <dc:creator>Arizona Legislative Council</dc:creator>
  <cp:keywords/>
  <dc:description>12_x001e_551</dc:description>
  <cp:lastModifiedBy>dbupdate</cp:lastModifiedBy>
  <cp:revision>2</cp:revision>
  <cp:lastPrinted>1999-03-22T18:35:00Z</cp:lastPrinted>
  <dcterms:created xsi:type="dcterms:W3CDTF">2025-09-20T00:25:00Z</dcterms:created>
  <dcterms:modified xsi:type="dcterms:W3CDTF">2025-09-20T00:25:00Z</dcterms:modified>
</cp:coreProperties>
</file>