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5D06" w14:textId="77777777" w:rsidR="00545E16" w:rsidRPr="00FC2B95" w:rsidRDefault="00545E16" w:rsidP="00545E16">
      <w:pPr>
        <w:pStyle w:val="SEC06-20"/>
        <w:rPr>
          <w:rFonts w:ascii="Courier New" w:hAnsi="Courier New" w:cs="Courier New"/>
        </w:rPr>
      </w:pPr>
      <w:r w:rsidRPr="00FC2B95">
        <w:rPr>
          <w:rFonts w:ascii="Courier New" w:hAnsi="Courier New" w:cs="Courier New"/>
        </w:rPr>
        <w:fldChar w:fldCharType="begin"/>
      </w:r>
      <w:r w:rsidRPr="00FC2B95">
        <w:rPr>
          <w:rFonts w:ascii="Courier New" w:hAnsi="Courier New" w:cs="Courier New"/>
        </w:rPr>
        <w:instrText xml:space="preserve"> COMMENTS START_STATUTE \* MERGEFORMAT </w:instrText>
      </w:r>
      <w:r w:rsidRPr="00FC2B95">
        <w:rPr>
          <w:rFonts w:ascii="Courier New" w:hAnsi="Courier New" w:cs="Courier New"/>
        </w:rPr>
        <w:fldChar w:fldCharType="separate"/>
      </w:r>
      <w:r w:rsidRPr="00FC2B95">
        <w:rPr>
          <w:rFonts w:ascii="Courier New" w:hAnsi="Courier New" w:cs="Courier New"/>
          <w:vanish/>
        </w:rPr>
        <w:t>START_STATUTE</w:t>
      </w:r>
      <w:r w:rsidRPr="00FC2B95">
        <w:rPr>
          <w:rFonts w:ascii="Courier New" w:hAnsi="Courier New" w:cs="Courier New"/>
        </w:rPr>
        <w:fldChar w:fldCharType="end"/>
      </w:r>
      <w:r w:rsidRPr="00FC2B95">
        <w:rPr>
          <w:rStyle w:val="SNUM"/>
          <w:rFonts w:ascii="Courier New" w:hAnsi="Courier New" w:cs="Courier New"/>
        </w:rPr>
        <w:t>11-952.01</w:t>
      </w:r>
      <w:r w:rsidRPr="00FC2B95">
        <w:rPr>
          <w:rFonts w:ascii="Courier New" w:hAnsi="Courier New" w:cs="Courier New"/>
        </w:rPr>
        <w:t>.  </w:t>
      </w:r>
      <w:r w:rsidRPr="00FC2B95">
        <w:rPr>
          <w:rStyle w:val="SECHEAD"/>
          <w:rFonts w:ascii="Courier New" w:hAnsi="Courier New" w:cs="Courier New"/>
        </w:rPr>
        <w:t>Public agency pooling of property, fidelity, liability, workers' compensation, life, health, accident and disability coverage; exemptions; board of trustees; contract; termination; audit; insolvency; definition</w:t>
      </w:r>
    </w:p>
    <w:p w14:paraId="26228772" w14:textId="77777777" w:rsidR="00545E16" w:rsidRPr="00FC2B95" w:rsidRDefault="00545E16" w:rsidP="00545E16">
      <w:pPr>
        <w:pStyle w:val="P06-00"/>
        <w:rPr>
          <w:rFonts w:ascii="Courier New" w:hAnsi="Courier New" w:cs="Courier New"/>
        </w:rPr>
      </w:pPr>
      <w:r w:rsidRPr="00FC2B95">
        <w:rPr>
          <w:rFonts w:ascii="Courier New" w:hAnsi="Courier New" w:cs="Courier New"/>
        </w:rPr>
        <w:t>A.  In addition to other authority granted pursuant to this title, two or more public agencies may enter into contracts or agreements pursuant to this article for the joint purchasing of insurance, including prepaid legal insurance or reinsurance, or to pool retention of their risks for property, fidelity and liability losses and to provide for the payment of such property loss, fidelity loss, prepaid legal insurance or claim of liability made against any member of the pool, including any elected or appointed official, officer or employee covered by the pool, on a cooperative or contract basis with one another or may jointly form a nonprofit corporation or enter into a trust agreement to carry out this section in their behalf directly or by contract with a private party.</w:t>
      </w:r>
    </w:p>
    <w:p w14:paraId="15B2F935" w14:textId="77777777" w:rsidR="00545E16" w:rsidRPr="00FC2B95" w:rsidRDefault="00545E16" w:rsidP="00545E16">
      <w:pPr>
        <w:pStyle w:val="P06-00"/>
        <w:rPr>
          <w:rFonts w:ascii="Courier New" w:hAnsi="Courier New" w:cs="Courier New"/>
        </w:rPr>
      </w:pPr>
      <w:r w:rsidRPr="00FC2B95">
        <w:rPr>
          <w:rFonts w:ascii="Courier New" w:hAnsi="Courier New" w:cs="Courier New"/>
        </w:rPr>
        <w:t>B.  In addition to other authority granted pursuant to this title, two or more public agencies may enter into contracts or agreements pursuant to this article to establish a workers' compensation pool to provide for the payment of workers' compensation claims pursuant to title 23, chapter 6 on a cooperative or contract basis with one another or may jointly form a nonprofit corporation or enter into a trust agreement to carry out this section in their behalf directly or by contract with a private party.  A workers' compensation pool established pursuant to this subsection may provide coverage for workers' compensation, employers' liability and occupational disease claims.  A workers' compensation pool is subject to approval as a self</w:t>
      </w:r>
      <w:r w:rsidRPr="00FC2B95">
        <w:rPr>
          <w:rFonts w:ascii="Courier New" w:hAnsi="Courier New" w:cs="Courier New"/>
        </w:rPr>
        <w:noBreakHyphen/>
        <w:t>insurer by the industrial commission of Arizona pursuant to section 23</w:t>
      </w:r>
      <w:r w:rsidRPr="00FC2B95">
        <w:rPr>
          <w:rFonts w:ascii="Courier New" w:hAnsi="Courier New" w:cs="Courier New"/>
        </w:rPr>
        <w:noBreakHyphen/>
        <w:t>961, subsection A, paragraph 2 and is subject to title 23, chapter 6 and rules adopted pursuant to that chapter in addition to the requirements of this section.  The industrial commission of Arizona, by rule, resolution or order, may adopt requirements for the administration of a workers' compensation pool under this subsection, including separation or commingling of funds, accounting, auditing, reporting, actuarial standards and procedures.</w:t>
      </w:r>
    </w:p>
    <w:p w14:paraId="0E0F2319" w14:textId="77777777" w:rsidR="00545E16" w:rsidRPr="00FC2B95" w:rsidRDefault="00545E16" w:rsidP="00545E16">
      <w:pPr>
        <w:pStyle w:val="P06-00"/>
        <w:rPr>
          <w:rFonts w:ascii="Courier New" w:hAnsi="Courier New" w:cs="Courier New"/>
        </w:rPr>
      </w:pPr>
      <w:r w:rsidRPr="00FC2B95">
        <w:rPr>
          <w:rFonts w:ascii="Courier New" w:hAnsi="Courier New" w:cs="Courier New"/>
        </w:rPr>
        <w:t>C.  In addition to other authority granted pursuant to this title, two or more public agencies may enter into contracts or agreements for the joint purchase of life insurance, disability insurance, accident insurance or health benefits plan insurance or may pool retention of their risks of loss for life, disability, health or accident claims made against any public agency member of the pool or to jointly provide the health and medical services authorized in section 36</w:t>
      </w:r>
      <w:r w:rsidRPr="00FC2B95">
        <w:rPr>
          <w:rFonts w:ascii="Courier New" w:hAnsi="Courier New" w:cs="Courier New"/>
        </w:rPr>
        <w:noBreakHyphen/>
        <w:t>2907.  Public agencies may establish pools for the purposes of this subsection by any of the following methods:</w:t>
      </w:r>
    </w:p>
    <w:p w14:paraId="75C23C70" w14:textId="77777777" w:rsidR="00545E16" w:rsidRPr="00FC2B95" w:rsidRDefault="00545E16" w:rsidP="00545E16">
      <w:pPr>
        <w:pStyle w:val="P06-00"/>
        <w:rPr>
          <w:rFonts w:ascii="Courier New" w:hAnsi="Courier New" w:cs="Courier New"/>
        </w:rPr>
      </w:pPr>
      <w:r w:rsidRPr="00FC2B95">
        <w:rPr>
          <w:rFonts w:ascii="Courier New" w:hAnsi="Courier New" w:cs="Courier New"/>
        </w:rPr>
        <w:t>1.  On a cooperative or contract basis.</w:t>
      </w:r>
    </w:p>
    <w:p w14:paraId="37958408" w14:textId="77777777" w:rsidR="00545E16" w:rsidRPr="00FC2B95" w:rsidRDefault="00545E16" w:rsidP="00545E16">
      <w:pPr>
        <w:pStyle w:val="P06-00"/>
        <w:rPr>
          <w:rFonts w:ascii="Courier New" w:hAnsi="Courier New" w:cs="Courier New"/>
        </w:rPr>
      </w:pPr>
      <w:r w:rsidRPr="00FC2B95">
        <w:rPr>
          <w:rFonts w:ascii="Courier New" w:hAnsi="Courier New" w:cs="Courier New"/>
        </w:rPr>
        <w:t>2.  By the formation of a nonprofit corporation.</w:t>
      </w:r>
    </w:p>
    <w:p w14:paraId="7DF6FDBF" w14:textId="77777777" w:rsidR="00545E16" w:rsidRPr="00FC2B95" w:rsidRDefault="00545E16" w:rsidP="00545E16">
      <w:pPr>
        <w:pStyle w:val="P06-00"/>
        <w:rPr>
          <w:rFonts w:ascii="Courier New" w:hAnsi="Courier New" w:cs="Courier New"/>
        </w:rPr>
      </w:pPr>
      <w:r w:rsidRPr="00FC2B95">
        <w:rPr>
          <w:rFonts w:ascii="Courier New" w:hAnsi="Courier New" w:cs="Courier New"/>
        </w:rPr>
        <w:t>3.  By contracts or intergovernmental agreements with the Arizona health care cost containment system administration.</w:t>
      </w:r>
    </w:p>
    <w:p w14:paraId="0771763C" w14:textId="77777777" w:rsidR="00545E16" w:rsidRPr="00FC2B95" w:rsidRDefault="00545E16" w:rsidP="00545E16">
      <w:pPr>
        <w:pStyle w:val="P06-00"/>
        <w:rPr>
          <w:rFonts w:ascii="Courier New" w:hAnsi="Courier New" w:cs="Courier New"/>
        </w:rPr>
      </w:pPr>
      <w:r w:rsidRPr="00FC2B95">
        <w:rPr>
          <w:rFonts w:ascii="Courier New" w:hAnsi="Courier New" w:cs="Courier New"/>
        </w:rPr>
        <w:t>4.  By the execution of a trust agreement directly by the agencies or by contracting with a third party.</w:t>
      </w:r>
    </w:p>
    <w:p w14:paraId="26D19A5D" w14:textId="77777777" w:rsidR="00545E16" w:rsidRPr="00FC2B95" w:rsidRDefault="00545E16" w:rsidP="00545E16">
      <w:pPr>
        <w:pStyle w:val="P06-00"/>
        <w:rPr>
          <w:rFonts w:ascii="Courier New" w:hAnsi="Courier New" w:cs="Courier New"/>
        </w:rPr>
      </w:pPr>
      <w:r w:rsidRPr="00FC2B95">
        <w:rPr>
          <w:rFonts w:ascii="Courier New" w:hAnsi="Courier New" w:cs="Courier New"/>
        </w:rPr>
        <w:t>D.  In addition to other authority granted pursuant to this title, two or more public agencies may enter into contracts or agreements pursuant to this article for the joint purchasing of insurance for property, liability or workers' compensation losses or to pool retention of their risks for property and liability loss to cover the public agency, its elected officials and employees and the contractor and subcontractor of every tier engaged in the performance of a construction project for the public agency.  Public agencies may establish pools for the purposes of this subsection by any of the following methods:</w:t>
      </w:r>
    </w:p>
    <w:p w14:paraId="521BAEF6" w14:textId="77777777" w:rsidR="00545E16" w:rsidRPr="00FC2B95" w:rsidRDefault="00545E16" w:rsidP="00545E16">
      <w:pPr>
        <w:pStyle w:val="P06-00"/>
        <w:rPr>
          <w:rFonts w:ascii="Courier New" w:hAnsi="Courier New" w:cs="Courier New"/>
        </w:rPr>
      </w:pPr>
      <w:r w:rsidRPr="00FC2B95">
        <w:rPr>
          <w:rFonts w:ascii="Courier New" w:hAnsi="Courier New" w:cs="Courier New"/>
        </w:rPr>
        <w:t>1.  On a cooperative or contract basis.</w:t>
      </w:r>
    </w:p>
    <w:p w14:paraId="0B13F0A8" w14:textId="77777777" w:rsidR="00545E16" w:rsidRPr="00FC2B95" w:rsidRDefault="00545E16" w:rsidP="00545E16">
      <w:pPr>
        <w:pStyle w:val="P06-00"/>
        <w:rPr>
          <w:rFonts w:ascii="Courier New" w:hAnsi="Courier New" w:cs="Courier New"/>
        </w:rPr>
      </w:pPr>
      <w:r w:rsidRPr="00FC2B95">
        <w:rPr>
          <w:rFonts w:ascii="Courier New" w:hAnsi="Courier New" w:cs="Courier New"/>
        </w:rPr>
        <w:t>2.  By the formation of a nonprofit corporation.</w:t>
      </w:r>
    </w:p>
    <w:p w14:paraId="170415FB" w14:textId="77777777" w:rsidR="00545E16" w:rsidRPr="00FC2B95" w:rsidRDefault="00545E16" w:rsidP="00545E16">
      <w:pPr>
        <w:pStyle w:val="P06-00"/>
        <w:rPr>
          <w:rFonts w:ascii="Courier New" w:hAnsi="Courier New" w:cs="Courier New"/>
        </w:rPr>
      </w:pPr>
      <w:r w:rsidRPr="00FC2B95">
        <w:rPr>
          <w:rFonts w:ascii="Courier New" w:hAnsi="Courier New" w:cs="Courier New"/>
        </w:rPr>
        <w:t>3.  By the execution of a trust agreement directly by the agencies or by contracting with a third party.</w:t>
      </w:r>
    </w:p>
    <w:p w14:paraId="12CBF376" w14:textId="77777777" w:rsidR="00545E16" w:rsidRPr="00FC2B95" w:rsidRDefault="00545E16" w:rsidP="00545E16">
      <w:pPr>
        <w:pStyle w:val="P06-00"/>
        <w:rPr>
          <w:rFonts w:ascii="Courier New" w:hAnsi="Courier New" w:cs="Courier New"/>
        </w:rPr>
      </w:pPr>
      <w:r w:rsidRPr="00FC2B95">
        <w:rPr>
          <w:rFonts w:ascii="Courier New" w:hAnsi="Courier New" w:cs="Courier New"/>
        </w:rPr>
        <w:t>E.  Section 10</w:t>
      </w:r>
      <w:r w:rsidRPr="00FC2B95">
        <w:rPr>
          <w:rFonts w:ascii="Courier New" w:hAnsi="Courier New" w:cs="Courier New"/>
        </w:rPr>
        <w:noBreakHyphen/>
        <w:t>11301 does not apply to nonprofit corporations formed pursuant to this section.</w:t>
      </w:r>
    </w:p>
    <w:p w14:paraId="3547AEF7" w14:textId="77777777" w:rsidR="00545E16" w:rsidRPr="00FC2B95" w:rsidRDefault="00545E16" w:rsidP="00545E16">
      <w:pPr>
        <w:pStyle w:val="P06-00"/>
        <w:rPr>
          <w:rFonts w:ascii="Courier New" w:hAnsi="Courier New" w:cs="Courier New"/>
        </w:rPr>
      </w:pPr>
      <w:r w:rsidRPr="00FC2B95">
        <w:rPr>
          <w:rFonts w:ascii="Courier New" w:hAnsi="Courier New" w:cs="Courier New"/>
        </w:rPr>
        <w:t>F.  Title 41, chapter 23 does not apply to the procurement of insurance or reinsurance, or to the procurement of the services provided for in subsection K, paragraph 8 of this section, by any pool established pursuant to this section.</w:t>
      </w:r>
    </w:p>
    <w:p w14:paraId="1A0FFCF2" w14:textId="77777777" w:rsidR="00545E16" w:rsidRPr="00FC2B95" w:rsidRDefault="00545E16" w:rsidP="00545E16">
      <w:pPr>
        <w:pStyle w:val="P06-00"/>
        <w:rPr>
          <w:rFonts w:ascii="Courier New" w:hAnsi="Courier New" w:cs="Courier New"/>
        </w:rPr>
      </w:pPr>
      <w:r w:rsidRPr="00FC2B95">
        <w:rPr>
          <w:rFonts w:ascii="Courier New" w:hAnsi="Courier New" w:cs="Courier New"/>
        </w:rPr>
        <w:t>G.  Title 43 does not apply to any pool established pursuant to this section.  Any pool established pursuant to this section is exempt from taxation under title 43.</w:t>
      </w:r>
    </w:p>
    <w:p w14:paraId="726780C4" w14:textId="77777777" w:rsidR="00545E16" w:rsidRPr="00FC2B95" w:rsidRDefault="00545E16" w:rsidP="00545E16">
      <w:pPr>
        <w:pStyle w:val="P06-00"/>
        <w:rPr>
          <w:rFonts w:ascii="Courier New" w:hAnsi="Courier New" w:cs="Courier New"/>
        </w:rPr>
      </w:pPr>
      <w:r w:rsidRPr="00FC2B95">
        <w:rPr>
          <w:rFonts w:ascii="Courier New" w:hAnsi="Courier New" w:cs="Courier New"/>
        </w:rPr>
        <w:t>H.  Each pool shall be operated by a board of trustees consisting of at least three persons who are elected officials or employees of public entities within this state.  The board of trustees shall notify the director of the department of insurance and financial institutions of the existence of the pool and shall file with the director and with the attorney general a copy of the intergovernmental agreement or contract.    The board of trustees of each group shall do all of the following:</w:t>
      </w:r>
    </w:p>
    <w:p w14:paraId="07C3C988" w14:textId="77777777" w:rsidR="00545E16" w:rsidRPr="00FC2B95" w:rsidRDefault="00545E16" w:rsidP="00545E16">
      <w:pPr>
        <w:pStyle w:val="P06-00"/>
        <w:rPr>
          <w:rFonts w:ascii="Courier New" w:hAnsi="Courier New" w:cs="Courier New"/>
        </w:rPr>
      </w:pPr>
      <w:r w:rsidRPr="00FC2B95">
        <w:rPr>
          <w:rFonts w:ascii="Courier New" w:hAnsi="Courier New" w:cs="Courier New"/>
        </w:rPr>
        <w:t>1.  Establish terms and conditions of coverage within the pool, including exclusions of coverage.</w:t>
      </w:r>
    </w:p>
    <w:p w14:paraId="7D17104A" w14:textId="77777777" w:rsidR="00545E16" w:rsidRPr="00FC2B95" w:rsidRDefault="00545E16" w:rsidP="00545E16">
      <w:pPr>
        <w:pStyle w:val="P06-00"/>
        <w:rPr>
          <w:rFonts w:ascii="Courier New" w:hAnsi="Courier New" w:cs="Courier New"/>
        </w:rPr>
      </w:pPr>
      <w:r w:rsidRPr="00FC2B95">
        <w:rPr>
          <w:rFonts w:ascii="Courier New" w:hAnsi="Courier New" w:cs="Courier New"/>
        </w:rPr>
        <w:t>2.  Ensure that all claims are paid promptly.</w:t>
      </w:r>
    </w:p>
    <w:p w14:paraId="78D8D553" w14:textId="77777777" w:rsidR="00545E16" w:rsidRPr="00FC2B95" w:rsidRDefault="00545E16" w:rsidP="00545E16">
      <w:pPr>
        <w:pStyle w:val="P06-00"/>
        <w:rPr>
          <w:rFonts w:ascii="Courier New" w:hAnsi="Courier New" w:cs="Courier New"/>
        </w:rPr>
      </w:pPr>
      <w:r w:rsidRPr="00FC2B95">
        <w:rPr>
          <w:rFonts w:ascii="Courier New" w:hAnsi="Courier New" w:cs="Courier New"/>
        </w:rPr>
        <w:t>3.  Take all necessary precautions to safeguard the assets of the group.</w:t>
      </w:r>
    </w:p>
    <w:p w14:paraId="317CC777" w14:textId="77777777" w:rsidR="00545E16" w:rsidRPr="00FC2B95" w:rsidRDefault="00545E16" w:rsidP="00545E16">
      <w:pPr>
        <w:pStyle w:val="P06-00"/>
        <w:rPr>
          <w:rFonts w:ascii="Courier New" w:hAnsi="Courier New" w:cs="Courier New"/>
        </w:rPr>
      </w:pPr>
      <w:r w:rsidRPr="00FC2B95">
        <w:rPr>
          <w:rFonts w:ascii="Courier New" w:hAnsi="Courier New" w:cs="Courier New"/>
        </w:rPr>
        <w:t>4.  Maintain minutes of its meetings.</w:t>
      </w:r>
    </w:p>
    <w:p w14:paraId="1AFCF2E1" w14:textId="77777777" w:rsidR="00545E16" w:rsidRPr="00FC2B95" w:rsidRDefault="00545E16" w:rsidP="00545E16">
      <w:pPr>
        <w:pStyle w:val="P06-00"/>
        <w:rPr>
          <w:rFonts w:ascii="Courier New" w:hAnsi="Courier New" w:cs="Courier New"/>
        </w:rPr>
      </w:pPr>
      <w:r w:rsidRPr="00FC2B95">
        <w:rPr>
          <w:rFonts w:ascii="Courier New" w:hAnsi="Courier New" w:cs="Courier New"/>
        </w:rPr>
        <w:t>5.  Designate an administrator to carry out the policies established by the board of trustees and to provide day</w:t>
      </w:r>
      <w:r w:rsidRPr="00FC2B95">
        <w:rPr>
          <w:rFonts w:ascii="Courier New" w:hAnsi="Courier New" w:cs="Courier New"/>
        </w:rPr>
        <w:noBreakHyphen/>
        <w:t>to</w:t>
      </w:r>
      <w:r w:rsidRPr="00FC2B95">
        <w:rPr>
          <w:rFonts w:ascii="Courier New" w:hAnsi="Courier New" w:cs="Courier New"/>
        </w:rPr>
        <w:noBreakHyphen/>
        <w:t>day management of the group and delineate in the written minutes of its meetings the areas of authority it delegates to the administrator.</w:t>
      </w:r>
    </w:p>
    <w:p w14:paraId="74FE62A0" w14:textId="77777777" w:rsidR="00545E16" w:rsidRPr="00FC2B95" w:rsidRDefault="00545E16" w:rsidP="00545E16">
      <w:pPr>
        <w:pStyle w:val="P06-00"/>
        <w:rPr>
          <w:rFonts w:ascii="Courier New" w:hAnsi="Courier New" w:cs="Courier New"/>
        </w:rPr>
      </w:pPr>
      <w:r w:rsidRPr="00FC2B95">
        <w:rPr>
          <w:rFonts w:ascii="Courier New" w:hAnsi="Courier New" w:cs="Courier New"/>
        </w:rPr>
        <w:t>6.  If the pool is a workers' compensation pool, file a copy of the agreement with the director of the industrial commission of Arizona.</w:t>
      </w:r>
    </w:p>
    <w:p w14:paraId="5E1A7980" w14:textId="77777777" w:rsidR="00545E16" w:rsidRPr="00FC2B95" w:rsidRDefault="00545E16" w:rsidP="00545E16">
      <w:pPr>
        <w:pStyle w:val="P06-00"/>
        <w:rPr>
          <w:rFonts w:ascii="Courier New" w:hAnsi="Courier New" w:cs="Courier New"/>
        </w:rPr>
      </w:pPr>
      <w:r w:rsidRPr="00FC2B95">
        <w:rPr>
          <w:rFonts w:ascii="Courier New" w:hAnsi="Courier New" w:cs="Courier New"/>
        </w:rPr>
        <w:t>I.  If the pool includes private, nonprofit educational institutions, each private, nonprofit educational institution shall post a bond, cash deposit or other comparable financial security in an amount that is equal to at least one and one</w:t>
      </w:r>
      <w:r w:rsidRPr="00FC2B95">
        <w:rPr>
          <w:rFonts w:ascii="Courier New" w:hAnsi="Courier New" w:cs="Courier New"/>
        </w:rPr>
        <w:noBreakHyphen/>
        <w:t xml:space="preserve">half times the amount of the private, nonprofit educational institution's annual premium to ensure payment of the school's or institution's legal liabilities and other obligations if the pool is determined to be insolvent or is otherwise found to be unable to discharge the pool's legal liabilities and other obligations pursuant to subsection N of this section. </w:t>
      </w:r>
    </w:p>
    <w:p w14:paraId="38B41A90" w14:textId="77777777" w:rsidR="00545E16" w:rsidRPr="00FC2B95" w:rsidRDefault="00545E16" w:rsidP="00545E16">
      <w:pPr>
        <w:pStyle w:val="P06-00"/>
        <w:keepNext/>
        <w:keepLines/>
        <w:rPr>
          <w:rFonts w:ascii="Courier New" w:hAnsi="Courier New" w:cs="Courier New"/>
        </w:rPr>
      </w:pPr>
      <w:r w:rsidRPr="00FC2B95">
        <w:rPr>
          <w:rFonts w:ascii="Courier New" w:hAnsi="Courier New" w:cs="Courier New"/>
        </w:rPr>
        <w:t>J.  The board of trustees shall not:</w:t>
      </w:r>
    </w:p>
    <w:p w14:paraId="706BD1D6" w14:textId="77777777" w:rsidR="00545E16" w:rsidRPr="00FC2B95" w:rsidRDefault="00545E16" w:rsidP="00545E16">
      <w:pPr>
        <w:pStyle w:val="P06-00"/>
        <w:keepNext/>
        <w:keepLines/>
        <w:rPr>
          <w:rFonts w:ascii="Courier New" w:hAnsi="Courier New" w:cs="Courier New"/>
        </w:rPr>
      </w:pPr>
      <w:r w:rsidRPr="00FC2B95">
        <w:rPr>
          <w:rFonts w:ascii="Courier New" w:hAnsi="Courier New" w:cs="Courier New"/>
        </w:rPr>
        <w:t>1.  Extend credit to individual members for payment of a premium, except pursuant to payment plans established by the board.</w:t>
      </w:r>
    </w:p>
    <w:p w14:paraId="735E028A" w14:textId="77777777" w:rsidR="00545E16" w:rsidRPr="00FC2B95" w:rsidRDefault="00545E16" w:rsidP="00545E16">
      <w:pPr>
        <w:pStyle w:val="P06-00"/>
        <w:rPr>
          <w:rFonts w:ascii="Courier New" w:hAnsi="Courier New" w:cs="Courier New"/>
        </w:rPr>
      </w:pPr>
      <w:r w:rsidRPr="00FC2B95">
        <w:rPr>
          <w:rFonts w:ascii="Courier New" w:hAnsi="Courier New" w:cs="Courier New"/>
        </w:rPr>
        <w:t>2.  Borrow any monies from the group or in the name of the group except in the ordinary course of business.</w:t>
      </w:r>
    </w:p>
    <w:p w14:paraId="78945573" w14:textId="77777777" w:rsidR="00545E16" w:rsidRPr="00FC2B95" w:rsidRDefault="00545E16" w:rsidP="00545E16">
      <w:pPr>
        <w:pStyle w:val="P06-00"/>
        <w:rPr>
          <w:rFonts w:ascii="Courier New" w:hAnsi="Courier New" w:cs="Courier New"/>
        </w:rPr>
      </w:pPr>
      <w:r w:rsidRPr="00FC2B95">
        <w:rPr>
          <w:rFonts w:ascii="Courier New" w:hAnsi="Courier New" w:cs="Courier New"/>
        </w:rPr>
        <w:t>K.  In addition to the requirements of section 11</w:t>
      </w:r>
      <w:r w:rsidRPr="00FC2B95">
        <w:rPr>
          <w:rFonts w:ascii="Courier New" w:hAnsi="Courier New" w:cs="Courier New"/>
        </w:rPr>
        <w:noBreakHyphen/>
        <w:t>952, a contract or agreement made pursuant to this section shall contain the following:</w:t>
      </w:r>
    </w:p>
    <w:p w14:paraId="6D9F1D94" w14:textId="77777777" w:rsidR="00545E16" w:rsidRPr="00FC2B95" w:rsidRDefault="00545E16" w:rsidP="00545E16">
      <w:pPr>
        <w:pStyle w:val="P06-00"/>
        <w:rPr>
          <w:rFonts w:ascii="Courier New" w:hAnsi="Courier New" w:cs="Courier New"/>
        </w:rPr>
      </w:pPr>
      <w:r w:rsidRPr="00FC2B95">
        <w:rPr>
          <w:rFonts w:ascii="Courier New" w:hAnsi="Courier New" w:cs="Courier New"/>
        </w:rPr>
        <w:t>1.  A provision for a system or program of loss control.</w:t>
      </w:r>
    </w:p>
    <w:p w14:paraId="0C3E99E6" w14:textId="77777777" w:rsidR="00545E16" w:rsidRPr="00FC2B95" w:rsidRDefault="00545E16" w:rsidP="00545E16">
      <w:pPr>
        <w:pStyle w:val="P06-00"/>
        <w:rPr>
          <w:rFonts w:ascii="Courier New" w:hAnsi="Courier New" w:cs="Courier New"/>
        </w:rPr>
      </w:pPr>
      <w:r w:rsidRPr="00FC2B95">
        <w:rPr>
          <w:rFonts w:ascii="Courier New" w:hAnsi="Courier New" w:cs="Courier New"/>
        </w:rPr>
        <w:t>2.  A provision for termination of membership, including either:</w:t>
      </w:r>
    </w:p>
    <w:p w14:paraId="58A2CC05" w14:textId="77777777" w:rsidR="00545E16" w:rsidRPr="00FC2B95" w:rsidRDefault="00545E16" w:rsidP="00545E16">
      <w:pPr>
        <w:pStyle w:val="P06-00"/>
        <w:rPr>
          <w:rFonts w:ascii="Courier New" w:hAnsi="Courier New" w:cs="Courier New"/>
        </w:rPr>
      </w:pPr>
      <w:r w:rsidRPr="00FC2B95">
        <w:rPr>
          <w:rFonts w:ascii="Courier New" w:hAnsi="Courier New" w:cs="Courier New"/>
        </w:rPr>
        <w:t>(a)  Cancellation of individual members of the pool by the pool.</w:t>
      </w:r>
    </w:p>
    <w:p w14:paraId="7879AFE2" w14:textId="77777777" w:rsidR="00545E16" w:rsidRPr="00FC2B95" w:rsidRDefault="00545E16" w:rsidP="00545E16">
      <w:pPr>
        <w:pStyle w:val="P06-00"/>
        <w:rPr>
          <w:rFonts w:ascii="Courier New" w:hAnsi="Courier New" w:cs="Courier New"/>
        </w:rPr>
      </w:pPr>
      <w:r w:rsidRPr="00FC2B95">
        <w:rPr>
          <w:rFonts w:ascii="Courier New" w:hAnsi="Courier New" w:cs="Courier New"/>
        </w:rPr>
        <w:t>(b)  Election by an individual member of the pool to terminate its participation.</w:t>
      </w:r>
    </w:p>
    <w:p w14:paraId="6F5D69A9" w14:textId="77777777" w:rsidR="00545E16" w:rsidRPr="00FC2B95" w:rsidRDefault="00545E16" w:rsidP="00545E16">
      <w:pPr>
        <w:pStyle w:val="P06-00"/>
        <w:rPr>
          <w:rFonts w:ascii="Courier New" w:hAnsi="Courier New" w:cs="Courier New"/>
        </w:rPr>
      </w:pPr>
      <w:r w:rsidRPr="00FC2B95">
        <w:rPr>
          <w:rFonts w:ascii="Courier New" w:hAnsi="Courier New" w:cs="Courier New"/>
        </w:rPr>
        <w:t>3.  A provision requiring the pool to pay all claims for which each member incurs liability during each member's period of membership.</w:t>
      </w:r>
    </w:p>
    <w:p w14:paraId="6DAB5C46" w14:textId="77777777" w:rsidR="00545E16" w:rsidRPr="00FC2B95" w:rsidRDefault="00545E16" w:rsidP="00545E16">
      <w:pPr>
        <w:pStyle w:val="P06-00"/>
        <w:rPr>
          <w:rFonts w:ascii="Courier New" w:hAnsi="Courier New" w:cs="Courier New"/>
        </w:rPr>
      </w:pPr>
      <w:r w:rsidRPr="00FC2B95">
        <w:rPr>
          <w:rFonts w:ascii="Courier New" w:hAnsi="Courier New" w:cs="Courier New"/>
        </w:rPr>
        <w:t>4.  A provision stating that each member is not relieved of its liability incurred during the member's period of membership except through the payment of losses by the pool or by the member.</w:t>
      </w:r>
    </w:p>
    <w:p w14:paraId="61FFC836" w14:textId="77777777" w:rsidR="00545E16" w:rsidRPr="00FC2B95" w:rsidRDefault="00545E16" w:rsidP="00545E16">
      <w:pPr>
        <w:pStyle w:val="P06-00"/>
        <w:rPr>
          <w:rFonts w:ascii="Courier New" w:hAnsi="Courier New" w:cs="Courier New"/>
        </w:rPr>
      </w:pPr>
      <w:r w:rsidRPr="00FC2B95">
        <w:rPr>
          <w:rFonts w:ascii="Courier New" w:hAnsi="Courier New" w:cs="Courier New"/>
        </w:rPr>
        <w:t>5.  A provision for the maintenance of claim reserves equal to known incurred losses and an estimate of incurred but not reported claims.</w:t>
      </w:r>
    </w:p>
    <w:p w14:paraId="2CB0B747" w14:textId="77777777" w:rsidR="00545E16" w:rsidRPr="00FC2B95" w:rsidRDefault="00545E16" w:rsidP="00545E16">
      <w:pPr>
        <w:pStyle w:val="P06-00"/>
        <w:rPr>
          <w:rFonts w:ascii="Courier New" w:hAnsi="Courier New" w:cs="Courier New"/>
        </w:rPr>
      </w:pPr>
      <w:r w:rsidRPr="00FC2B95">
        <w:rPr>
          <w:rFonts w:ascii="Courier New" w:hAnsi="Courier New" w:cs="Courier New"/>
        </w:rPr>
        <w:t>6.  A provision for a final accounting and settlement of the obligations of or refunds to a terminating member to occur when all incurred claims are concluded, settled or paid.</w:t>
      </w:r>
    </w:p>
    <w:p w14:paraId="1273FBB5" w14:textId="77777777" w:rsidR="00545E16" w:rsidRPr="00FC2B95" w:rsidRDefault="00545E16" w:rsidP="00545E16">
      <w:pPr>
        <w:pStyle w:val="P06-00"/>
        <w:rPr>
          <w:rFonts w:ascii="Courier New" w:hAnsi="Courier New" w:cs="Courier New"/>
        </w:rPr>
      </w:pPr>
      <w:r w:rsidRPr="00FC2B95">
        <w:rPr>
          <w:rFonts w:ascii="Courier New" w:hAnsi="Courier New" w:cs="Courier New"/>
        </w:rPr>
        <w:t>7.  A provision that the pool may establish offices where necessary in this state and employ necessary staff to carry out the purposes of the pool.</w:t>
      </w:r>
    </w:p>
    <w:p w14:paraId="068C0B3A" w14:textId="77777777" w:rsidR="00545E16" w:rsidRPr="00FC2B95" w:rsidRDefault="00545E16" w:rsidP="00545E16">
      <w:pPr>
        <w:pStyle w:val="P06-00"/>
        <w:rPr>
          <w:rFonts w:ascii="Courier New" w:hAnsi="Courier New" w:cs="Courier New"/>
        </w:rPr>
      </w:pPr>
      <w:r w:rsidRPr="00FC2B95">
        <w:rPr>
          <w:rFonts w:ascii="Courier New" w:hAnsi="Courier New" w:cs="Courier New"/>
        </w:rPr>
        <w:t>8.  A provision that the pool may retain legal counsel, actuaries, auditors, engineers, private consultants and advisors.</w:t>
      </w:r>
    </w:p>
    <w:p w14:paraId="45975396" w14:textId="77777777" w:rsidR="00545E16" w:rsidRPr="00FC2B95" w:rsidRDefault="00545E16" w:rsidP="00545E16">
      <w:pPr>
        <w:pStyle w:val="P06-00"/>
        <w:rPr>
          <w:rFonts w:ascii="Courier New" w:hAnsi="Courier New" w:cs="Courier New"/>
        </w:rPr>
      </w:pPr>
      <w:r w:rsidRPr="00FC2B95">
        <w:rPr>
          <w:rFonts w:ascii="Courier New" w:hAnsi="Courier New" w:cs="Courier New"/>
        </w:rPr>
        <w:t>9.  A provision that the pool may make and alter bylaws and rules pertaining to the exercise of its purpose and powers.</w:t>
      </w:r>
    </w:p>
    <w:p w14:paraId="596E7F14" w14:textId="77777777" w:rsidR="00545E16" w:rsidRPr="00FC2B95" w:rsidRDefault="00545E16" w:rsidP="00545E16">
      <w:pPr>
        <w:pStyle w:val="P06-00"/>
        <w:rPr>
          <w:rFonts w:ascii="Courier New" w:hAnsi="Courier New" w:cs="Courier New"/>
        </w:rPr>
      </w:pPr>
      <w:r w:rsidRPr="00FC2B95">
        <w:rPr>
          <w:rFonts w:ascii="Courier New" w:hAnsi="Courier New" w:cs="Courier New"/>
        </w:rPr>
        <w:t>10.  A provision that the pool may purchase, lease or rent real and personal property it deems necessary.</w:t>
      </w:r>
    </w:p>
    <w:p w14:paraId="7F0DF715" w14:textId="77777777" w:rsidR="00545E16" w:rsidRPr="00FC2B95" w:rsidRDefault="00545E16" w:rsidP="00545E16">
      <w:pPr>
        <w:pStyle w:val="P06-00"/>
        <w:rPr>
          <w:rFonts w:ascii="Courier New" w:hAnsi="Courier New" w:cs="Courier New"/>
        </w:rPr>
      </w:pPr>
      <w:r w:rsidRPr="00FC2B95">
        <w:rPr>
          <w:rFonts w:ascii="Courier New" w:hAnsi="Courier New" w:cs="Courier New"/>
        </w:rPr>
        <w:t>11.  A provision that the pool may enter into financial services agreements with banks and other financial institutions, that it may issue checks in its own name and that it may invest its monies in equity securities, mutual funds and investment funds registered with the United States securities and exchange commission, debt obligations and any eligible investment allowed by section 35</w:t>
      </w:r>
      <w:r w:rsidRPr="00FC2B95">
        <w:rPr>
          <w:rFonts w:ascii="Courier New" w:hAnsi="Courier New" w:cs="Courier New"/>
        </w:rPr>
        <w:noBreakHyphen/>
        <w:t>323.</w:t>
      </w:r>
    </w:p>
    <w:p w14:paraId="55CCD225" w14:textId="77777777" w:rsidR="00545E16" w:rsidRPr="00FC2B95" w:rsidRDefault="00545E16" w:rsidP="00545E16">
      <w:pPr>
        <w:pStyle w:val="P06-00"/>
        <w:rPr>
          <w:rFonts w:ascii="Courier New" w:hAnsi="Courier New" w:cs="Courier New"/>
        </w:rPr>
      </w:pPr>
      <w:r w:rsidRPr="00FC2B95">
        <w:rPr>
          <w:rFonts w:ascii="Courier New" w:hAnsi="Courier New" w:cs="Courier New"/>
        </w:rPr>
        <w:t>L.  A pool or a terminating member shall provide at least ninety days' written notice of the termination or cancellation.  A workers' compensation pool shall notify the industrial commission of Arizona of the termination or cancellation of a member thirty days before the termination or cancellation of the member.</w:t>
      </w:r>
    </w:p>
    <w:p w14:paraId="2DA6B67A" w14:textId="77777777" w:rsidR="00545E16" w:rsidRPr="00FC2B95" w:rsidRDefault="00545E16" w:rsidP="00545E16">
      <w:pPr>
        <w:pStyle w:val="P06-00"/>
        <w:rPr>
          <w:rFonts w:ascii="Courier New" w:hAnsi="Courier New" w:cs="Courier New"/>
        </w:rPr>
      </w:pPr>
      <w:r w:rsidRPr="00FC2B95">
        <w:rPr>
          <w:rFonts w:ascii="Courier New" w:hAnsi="Courier New" w:cs="Courier New"/>
        </w:rPr>
        <w:t>M.  The pool shall be audited annually at the expense of the pool by a certified public accountant, with a copy of the report submitted to the governing body or chief executive officer of each member of the pool and to the director of the department of insurance and financial institutions.  The board of trustees of the pool shall obtain an appropriate actuarial evaluation of the claim reserves of the pool, including an estimate of the incurred but not reported claims. The department of insurance and financial institutions shall examine each public agency pool once every five years.  The director of the department of insurance and financial institutions may examine a public agency pool sooner than five years from the preceding examination if the director has reason to believe that the pool is insolvent.  The costs of any examination shall be paid by the pool subject to the examination.</w:t>
      </w:r>
    </w:p>
    <w:p w14:paraId="6FB32269" w14:textId="77777777" w:rsidR="00545E16" w:rsidRPr="00FC2B95" w:rsidRDefault="00545E16" w:rsidP="00545E16">
      <w:pPr>
        <w:pStyle w:val="P06-00"/>
        <w:rPr>
          <w:rFonts w:ascii="Courier New" w:hAnsi="Courier New" w:cs="Courier New"/>
        </w:rPr>
      </w:pPr>
      <w:r w:rsidRPr="00FC2B95">
        <w:rPr>
          <w:rFonts w:ascii="Courier New" w:hAnsi="Courier New" w:cs="Courier New"/>
        </w:rPr>
        <w:t>N.  If, as a result of the annual audit or an examination by the director of the department of insurance and financial institutions, it appears that the assets of the pool are insufficient to enable the pool to discharge its legal liabilities and other obligations, the director of the department of insurance and financial institutions shall notify the administrator and the board of trustees of the pool of the deficiency and the director's list of recommendations to abate the deficiency, including a recommendation not to add any new members until the deficiency is abated.  If the pool fails to comply with the recommendations within sixty days after the date of the notice, the director shall notify the chief executive officer or the governing bodies, if any, of the members of the pool, the governor, the president of the senate and the speaker of the house of representatives that the pool has failed to comply with the recommendations of the director.</w:t>
      </w:r>
    </w:p>
    <w:p w14:paraId="463C09E9" w14:textId="77777777" w:rsidR="00545E16" w:rsidRPr="00FC2B95" w:rsidRDefault="00545E16" w:rsidP="00545E16">
      <w:pPr>
        <w:pStyle w:val="P06-00"/>
        <w:rPr>
          <w:rFonts w:ascii="Courier New" w:hAnsi="Courier New" w:cs="Courier New"/>
        </w:rPr>
      </w:pPr>
      <w:r w:rsidRPr="00FC2B95">
        <w:rPr>
          <w:rFonts w:ascii="Courier New" w:hAnsi="Courier New" w:cs="Courier New"/>
        </w:rPr>
        <w:t>O.  If a pool is determined to be insolvent or is otherwise found to be unable to discharge its legal liabilities and other obligations, each agreement or contract shall provide that the members of the pool shall be assessed on a pro rata basis as calculated by the amount of each member's annual contribution in order to satisfy the amount of deficiency.  The assessment shall not exceed the amount of each member's annual contribution to the pool.</w:t>
      </w:r>
    </w:p>
    <w:p w14:paraId="0854FB8D" w14:textId="77777777" w:rsidR="00545E16" w:rsidRPr="00FC2B95" w:rsidRDefault="00545E16" w:rsidP="00545E16">
      <w:pPr>
        <w:pStyle w:val="P06-00"/>
        <w:rPr>
          <w:rFonts w:ascii="Courier New" w:hAnsi="Courier New" w:cs="Courier New"/>
        </w:rPr>
      </w:pPr>
      <w:r w:rsidRPr="00FC2B95">
        <w:rPr>
          <w:rFonts w:ascii="Courier New" w:hAnsi="Courier New" w:cs="Courier New"/>
        </w:rPr>
        <w:t>P.  A pool established pursuant to this section may make available programs providing for insurance coverages described in subsections A, B and C of this section to those charter schools governed by section 15</w:t>
      </w:r>
      <w:r w:rsidRPr="00FC2B95">
        <w:rPr>
          <w:rFonts w:ascii="Courier New" w:hAnsi="Courier New" w:cs="Courier New"/>
        </w:rPr>
        <w:noBreakHyphen/>
        <w:t>183, subsection M and, except for a workers' compensation pool, to private, nonprofit educational institutions.</w:t>
      </w:r>
    </w:p>
    <w:p w14:paraId="3F4303C6" w14:textId="77777777" w:rsidR="00545E16" w:rsidRPr="00FC2B95" w:rsidRDefault="00545E16" w:rsidP="00545E16">
      <w:pPr>
        <w:pStyle w:val="P06-00"/>
        <w:rPr>
          <w:rFonts w:ascii="Courier New" w:hAnsi="Courier New" w:cs="Courier New"/>
        </w:rPr>
      </w:pPr>
      <w:r w:rsidRPr="00FC2B95">
        <w:rPr>
          <w:rFonts w:ascii="Courier New" w:hAnsi="Courier New" w:cs="Courier New"/>
        </w:rPr>
        <w:t>Q.  In addition to the authority set forth in this title, a pool established pursuant to this section may invest public monies on behalf of pool members, but any such investments shall be limited to those allowed by section 35</w:t>
      </w:r>
      <w:r w:rsidRPr="00FC2B95">
        <w:rPr>
          <w:rFonts w:ascii="Courier New" w:hAnsi="Courier New" w:cs="Courier New"/>
        </w:rPr>
        <w:noBreakHyphen/>
        <w:t>323, except as provided in section 15</w:t>
      </w:r>
      <w:r w:rsidRPr="00FC2B95">
        <w:rPr>
          <w:rFonts w:ascii="Courier New" w:hAnsi="Courier New" w:cs="Courier New"/>
        </w:rPr>
        <w:noBreakHyphen/>
        <w:t>1225, subsection G.  A pool established pursuant to this section may not invest monies that are required by law to be deposited with a county treasurer.</w:t>
      </w:r>
    </w:p>
    <w:p w14:paraId="08F49B93" w14:textId="77777777" w:rsidR="00545E16" w:rsidRPr="00FC2B95" w:rsidRDefault="00545E16" w:rsidP="00545E16">
      <w:pPr>
        <w:pStyle w:val="P06-00"/>
        <w:rPr>
          <w:rFonts w:ascii="Courier New" w:hAnsi="Courier New" w:cs="Courier New"/>
        </w:rPr>
      </w:pPr>
      <w:r w:rsidRPr="00FC2B95">
        <w:rPr>
          <w:rFonts w:ascii="Courier New" w:hAnsi="Courier New" w:cs="Courier New"/>
        </w:rPr>
        <w:t>R.  A pool established pursuant to this section, by the adoption of a resolution of continuing effect, may authorize and request the state treasurer to invest funds for the pool pursuant to section 35</w:t>
      </w:r>
      <w:r w:rsidRPr="00FC2B95">
        <w:rPr>
          <w:rFonts w:ascii="Courier New" w:hAnsi="Courier New" w:cs="Courier New"/>
        </w:rPr>
        <w:noBreakHyphen/>
        <w:t>326.</w:t>
      </w:r>
    </w:p>
    <w:p w14:paraId="2B01054F" w14:textId="77777777" w:rsidR="00545E16" w:rsidRPr="00FC2B95" w:rsidRDefault="00545E16" w:rsidP="00545E16">
      <w:pPr>
        <w:pStyle w:val="P06-00"/>
        <w:rPr>
          <w:rFonts w:ascii="Courier New" w:hAnsi="Courier New" w:cs="Courier New"/>
        </w:rPr>
      </w:pPr>
      <w:r w:rsidRPr="00FC2B95">
        <w:rPr>
          <w:rFonts w:ascii="Courier New" w:hAnsi="Courier New" w:cs="Courier New"/>
        </w:rPr>
        <w:t>S.  A pool established pursuant to this section may offer services on behalf of pool participants that participate in the unemployment insurance program administered by the department of economic security, including the option to make payments in lieu of contributions as allowed by sections 23</w:t>
      </w:r>
      <w:r w:rsidRPr="00FC2B95">
        <w:rPr>
          <w:rFonts w:ascii="Courier New" w:hAnsi="Courier New" w:cs="Courier New"/>
        </w:rPr>
        <w:noBreakHyphen/>
        <w:t>750 and 23</w:t>
      </w:r>
      <w:r w:rsidRPr="00FC2B95">
        <w:rPr>
          <w:rFonts w:ascii="Courier New" w:hAnsi="Courier New" w:cs="Courier New"/>
        </w:rPr>
        <w:noBreakHyphen/>
        <w:t>751.  The pool is deemed an agent of the pool participants as employers for the purposes of title 23, chapter 4.</w:t>
      </w:r>
    </w:p>
    <w:p w14:paraId="6135764C" w14:textId="77777777" w:rsidR="00F540AD" w:rsidRPr="00FC2B95" w:rsidRDefault="00545E16" w:rsidP="00545E16">
      <w:pPr>
        <w:pStyle w:val="P06-00"/>
        <w:rPr>
          <w:rFonts w:ascii="Courier New" w:hAnsi="Courier New" w:cs="Courier New"/>
        </w:rPr>
      </w:pPr>
      <w:r w:rsidRPr="00FC2B95">
        <w:rPr>
          <w:rFonts w:ascii="Courier New" w:hAnsi="Courier New" w:cs="Courier New"/>
        </w:rPr>
        <w:t xml:space="preserve">T.  For the purposes of this section, "health benefits plan" means a hospital or medical service corporation policy or certificate, a health care services corporation contract, a multiple employer welfare arrangement or any other arrangement under which health and medical benefits and services are provided to two or more persons. </w:t>
      </w:r>
      <w:r w:rsidRPr="00FC2B95">
        <w:rPr>
          <w:rFonts w:ascii="Courier New" w:hAnsi="Courier New" w:cs="Courier New"/>
        </w:rPr>
        <w:fldChar w:fldCharType="begin"/>
      </w:r>
      <w:r w:rsidRPr="00FC2B95">
        <w:rPr>
          <w:rFonts w:ascii="Courier New" w:hAnsi="Courier New" w:cs="Courier New"/>
        </w:rPr>
        <w:instrText xml:space="preserve"> COMMENTS END_STATUTE \* MERGEFORMAT </w:instrText>
      </w:r>
      <w:r w:rsidRPr="00FC2B95">
        <w:rPr>
          <w:rFonts w:ascii="Courier New" w:hAnsi="Courier New" w:cs="Courier New"/>
        </w:rPr>
        <w:fldChar w:fldCharType="separate"/>
      </w:r>
      <w:r w:rsidRPr="00FC2B95">
        <w:rPr>
          <w:rFonts w:ascii="Courier New" w:hAnsi="Courier New" w:cs="Courier New"/>
          <w:vanish/>
        </w:rPr>
        <w:t>END_STATUTE</w:t>
      </w:r>
      <w:r w:rsidRPr="00FC2B95">
        <w:rPr>
          <w:rFonts w:ascii="Courier New" w:hAnsi="Courier New" w:cs="Courier New"/>
        </w:rPr>
        <w:fldChar w:fldCharType="end"/>
      </w:r>
    </w:p>
    <w:sectPr w:rsidR="00F540AD" w:rsidRPr="00FC2B95" w:rsidSect="00545E1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05CC" w14:textId="77777777" w:rsidR="00545E16" w:rsidRDefault="00545E16">
      <w:r>
        <w:separator/>
      </w:r>
    </w:p>
  </w:endnote>
  <w:endnote w:type="continuationSeparator" w:id="0">
    <w:p w14:paraId="3A1E1143" w14:textId="77777777" w:rsidR="00545E16" w:rsidRDefault="0054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3034" w14:textId="77777777" w:rsidR="00545E16" w:rsidRDefault="00545E16">
      <w:r>
        <w:separator/>
      </w:r>
    </w:p>
  </w:footnote>
  <w:footnote w:type="continuationSeparator" w:id="0">
    <w:p w14:paraId="577394E1" w14:textId="77777777" w:rsidR="00545E16" w:rsidRDefault="00545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38960323">
    <w:abstractNumId w:val="8"/>
  </w:num>
  <w:num w:numId="2" w16cid:durableId="8456377">
    <w:abstractNumId w:val="8"/>
  </w:num>
  <w:num w:numId="3" w16cid:durableId="546255923">
    <w:abstractNumId w:val="7"/>
  </w:num>
  <w:num w:numId="4" w16cid:durableId="586383127">
    <w:abstractNumId w:val="7"/>
  </w:num>
  <w:num w:numId="5" w16cid:durableId="738596309">
    <w:abstractNumId w:val="10"/>
  </w:num>
  <w:num w:numId="6" w16cid:durableId="1797945601">
    <w:abstractNumId w:val="11"/>
  </w:num>
  <w:num w:numId="7" w16cid:durableId="663624867">
    <w:abstractNumId w:val="12"/>
  </w:num>
  <w:num w:numId="8" w16cid:durableId="807012592">
    <w:abstractNumId w:val="9"/>
  </w:num>
  <w:num w:numId="9" w16cid:durableId="957874872">
    <w:abstractNumId w:val="6"/>
  </w:num>
  <w:num w:numId="10" w16cid:durableId="383405722">
    <w:abstractNumId w:val="5"/>
  </w:num>
  <w:num w:numId="11" w16cid:durableId="1856193990">
    <w:abstractNumId w:val="4"/>
  </w:num>
  <w:num w:numId="12" w16cid:durableId="1440951644">
    <w:abstractNumId w:val="3"/>
  </w:num>
  <w:num w:numId="13" w16cid:durableId="401294159">
    <w:abstractNumId w:val="2"/>
  </w:num>
  <w:num w:numId="14" w16cid:durableId="1174419677">
    <w:abstractNumId w:val="1"/>
  </w:num>
  <w:num w:numId="15" w16cid:durableId="86710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16"/>
    <w:rsid w:val="00010503"/>
    <w:rsid w:val="00033AE7"/>
    <w:rsid w:val="00545E16"/>
    <w:rsid w:val="00E41B6D"/>
    <w:rsid w:val="00E623A6"/>
    <w:rsid w:val="00F540AD"/>
    <w:rsid w:val="00FC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C04B4"/>
  <w15:chartTrackingRefBased/>
  <w15:docId w15:val="{FCFEE533-1A3A-4151-A599-6E3F3941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45E1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2082</Words>
  <Characters>10768</Characters>
  <Application>Microsoft Office Word</Application>
  <DocSecurity>0</DocSecurity>
  <Lines>203</Lines>
  <Paragraphs>59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11-952.01; Public agency pooling of property, fidelity, liability, workers' compensation, life, health, accident and disability coverage; exemptions; board of trustees; contract; termination; audit; insolvency; definition</dc:title>
  <dc:subject>Public agency pooling of property, fidelity, liability, workers' compensation, life, health, accident and disability coverage; exemptions; board of trustees; contract; termination; audit; insolvency; definition</dc:subject>
  <dc:creator>Arizona Legislative Council</dc:creator>
  <cp:keywords/>
  <dc:description>0037.docx - 542R - 2020</dc:description>
  <cp:lastModifiedBy>dbupdate</cp:lastModifiedBy>
  <cp:revision>2</cp:revision>
  <dcterms:created xsi:type="dcterms:W3CDTF">2025-09-19T23:42:00Z</dcterms:created>
  <dcterms:modified xsi:type="dcterms:W3CDTF">2025-09-19T23:42:00Z</dcterms:modified>
</cp:coreProperties>
</file>