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FA5AE" w14:textId="77777777" w:rsidR="00DD2479" w:rsidRPr="000E2956" w:rsidRDefault="00DD2479" w:rsidP="00DD2479">
      <w:pPr>
        <w:pStyle w:val="SEC06-17"/>
        <w:rPr>
          <w:rFonts w:ascii="Courier New" w:hAnsi="Courier New" w:cs="Courier New"/>
        </w:rPr>
      </w:pPr>
      <w:r w:rsidRPr="000E2956">
        <w:rPr>
          <w:rFonts w:ascii="Courier New" w:hAnsi="Courier New" w:cs="Courier New"/>
          <w:vanish/>
        </w:rPr>
        <w:fldChar w:fldCharType="begin"/>
      </w:r>
      <w:r w:rsidRPr="000E2956">
        <w:rPr>
          <w:rFonts w:ascii="Courier New" w:hAnsi="Courier New" w:cs="Courier New"/>
          <w:vanish/>
        </w:rPr>
        <w:instrText xml:space="preserve"> COMMENTS START_STATUTE \* MERGEFORMAT </w:instrText>
      </w:r>
      <w:r w:rsidRPr="000E2956">
        <w:rPr>
          <w:rFonts w:ascii="Courier New" w:hAnsi="Courier New" w:cs="Courier New"/>
          <w:vanish/>
        </w:rPr>
        <w:fldChar w:fldCharType="separate"/>
      </w:r>
      <w:r w:rsidRPr="000E2956">
        <w:rPr>
          <w:rFonts w:ascii="Courier New" w:hAnsi="Courier New" w:cs="Courier New"/>
          <w:vanish/>
        </w:rPr>
        <w:t>START_STATUTE</w:t>
      </w:r>
      <w:r w:rsidRPr="000E2956">
        <w:rPr>
          <w:rFonts w:ascii="Courier New" w:hAnsi="Courier New" w:cs="Courier New"/>
          <w:vanish/>
        </w:rPr>
        <w:fldChar w:fldCharType="end"/>
      </w:r>
      <w:r w:rsidRPr="000E2956">
        <w:rPr>
          <w:rStyle w:val="SNUM"/>
          <w:rFonts w:ascii="Courier New" w:hAnsi="Courier New" w:cs="Courier New"/>
        </w:rPr>
        <w:t>11-820</w:t>
      </w:r>
      <w:r w:rsidRPr="000E2956">
        <w:rPr>
          <w:rFonts w:ascii="Courier New" w:hAnsi="Courier New" w:cs="Courier New"/>
        </w:rPr>
        <w:t>.  </w:t>
      </w:r>
      <w:r w:rsidRPr="000E2956">
        <w:rPr>
          <w:rStyle w:val="SECHEAD"/>
          <w:rFonts w:ascii="Courier New" w:hAnsi="Courier New" w:cs="Courier New"/>
        </w:rPr>
        <w:t>Restriction on regulation; home-based businesses; exception; definitions</w:t>
      </w:r>
    </w:p>
    <w:p w14:paraId="65D3BE34" w14:textId="77777777" w:rsidR="00DD2479" w:rsidRPr="000E2956" w:rsidRDefault="00DD2479" w:rsidP="00DD2479">
      <w:pPr>
        <w:pStyle w:val="P06-00"/>
        <w:rPr>
          <w:rFonts w:ascii="Courier New" w:hAnsi="Courier New" w:cs="Courier New"/>
        </w:rPr>
      </w:pPr>
      <w:r w:rsidRPr="000E2956">
        <w:rPr>
          <w:rFonts w:ascii="Courier New" w:hAnsi="Courier New" w:cs="Courier New"/>
        </w:rPr>
        <w:t>A.  Any ordinance authorized by this chapter shall not restrict or otherwise regulate the owner of a home-based business that holds a valid license from:</w:t>
      </w:r>
    </w:p>
    <w:p w14:paraId="0734C15D" w14:textId="77777777" w:rsidR="00DD2479" w:rsidRPr="000E2956" w:rsidRDefault="00DD2479" w:rsidP="00DD2479">
      <w:pPr>
        <w:pStyle w:val="P06-00"/>
        <w:rPr>
          <w:rFonts w:ascii="Courier New" w:hAnsi="Courier New" w:cs="Courier New"/>
        </w:rPr>
      </w:pPr>
      <w:r w:rsidRPr="000E2956">
        <w:rPr>
          <w:rFonts w:ascii="Courier New" w:hAnsi="Courier New" w:cs="Courier New"/>
        </w:rPr>
        <w:t>1.  Making residential property improvements to add doors, shelving or display racks for use by the home-based business.</w:t>
      </w:r>
    </w:p>
    <w:p w14:paraId="0DEAB28D" w14:textId="77777777" w:rsidR="00DD2479" w:rsidRPr="000E2956" w:rsidRDefault="00DD2479" w:rsidP="00DD2479">
      <w:pPr>
        <w:pStyle w:val="P06-00"/>
        <w:rPr>
          <w:rFonts w:ascii="Courier New" w:hAnsi="Courier New" w:cs="Courier New"/>
        </w:rPr>
      </w:pPr>
      <w:r w:rsidRPr="000E2956">
        <w:rPr>
          <w:rFonts w:ascii="Courier New" w:hAnsi="Courier New" w:cs="Courier New"/>
        </w:rPr>
        <w:t>2.  Displaying a temporary commercial sign on the residential property during business hours, if the sign is not more than twenty</w:t>
      </w:r>
      <w:r w:rsidRPr="000E2956">
        <w:rPr>
          <w:rFonts w:ascii="Courier New" w:hAnsi="Courier New" w:cs="Courier New"/>
        </w:rPr>
        <w:noBreakHyphen/>
        <w:t>four inches by twenty</w:t>
      </w:r>
      <w:r w:rsidRPr="000E2956">
        <w:rPr>
          <w:rFonts w:ascii="Courier New" w:hAnsi="Courier New" w:cs="Courier New"/>
        </w:rPr>
        <w:noBreakHyphen/>
        <w:t xml:space="preserve">four inches. </w:t>
      </w:r>
    </w:p>
    <w:p w14:paraId="7FD093AD" w14:textId="77777777" w:rsidR="00DD2479" w:rsidRPr="000E2956" w:rsidRDefault="00DD2479" w:rsidP="00DD2479">
      <w:pPr>
        <w:pStyle w:val="P06-00"/>
        <w:rPr>
          <w:rFonts w:ascii="Courier New" w:hAnsi="Courier New" w:cs="Courier New"/>
        </w:rPr>
      </w:pPr>
      <w:r w:rsidRPr="000E2956">
        <w:rPr>
          <w:rFonts w:ascii="Courier New" w:hAnsi="Courier New" w:cs="Courier New"/>
        </w:rPr>
        <w:t>3.  Selling or offering for sale any goods.</w:t>
      </w:r>
    </w:p>
    <w:p w14:paraId="7FBE467C" w14:textId="77777777" w:rsidR="00DD2479" w:rsidRPr="000E2956" w:rsidRDefault="00DD2479" w:rsidP="00DD2479">
      <w:pPr>
        <w:pStyle w:val="P06-00"/>
        <w:rPr>
          <w:rFonts w:ascii="Courier New" w:hAnsi="Courier New" w:cs="Courier New"/>
        </w:rPr>
      </w:pPr>
      <w:r w:rsidRPr="000E2956">
        <w:rPr>
          <w:rFonts w:ascii="Courier New" w:hAnsi="Courier New" w:cs="Courier New"/>
        </w:rPr>
        <w:t>4.  Generating traffic, parking or delivery activity that does not cause on</w:t>
      </w:r>
      <w:r w:rsidRPr="000E2956">
        <w:rPr>
          <w:rFonts w:ascii="Courier New" w:hAnsi="Courier New" w:cs="Courier New"/>
        </w:rPr>
        <w:noBreakHyphen/>
        <w:t>street parking congestion or a substantial increase in traffic through the residential area.</w:t>
      </w:r>
    </w:p>
    <w:p w14:paraId="41A2FFF4" w14:textId="77777777" w:rsidR="00DD2479" w:rsidRPr="000E2956" w:rsidRDefault="00DD2479" w:rsidP="00DD2479">
      <w:pPr>
        <w:pStyle w:val="P06-00"/>
        <w:rPr>
          <w:rFonts w:ascii="Courier New" w:hAnsi="Courier New" w:cs="Courier New"/>
        </w:rPr>
      </w:pPr>
      <w:r w:rsidRPr="000E2956">
        <w:rPr>
          <w:rFonts w:ascii="Courier New" w:hAnsi="Courier New" w:cs="Courier New"/>
        </w:rPr>
        <w:t>5.  Having more than one client on the property at one time.</w:t>
      </w:r>
    </w:p>
    <w:p w14:paraId="254205B0" w14:textId="77777777" w:rsidR="00DD2479" w:rsidRPr="000E2956" w:rsidRDefault="00DD2479" w:rsidP="00DD2479">
      <w:pPr>
        <w:pStyle w:val="P06-00"/>
        <w:rPr>
          <w:rFonts w:ascii="Courier New" w:hAnsi="Courier New" w:cs="Courier New"/>
        </w:rPr>
      </w:pPr>
      <w:r w:rsidRPr="000E2956">
        <w:rPr>
          <w:rFonts w:ascii="Courier New" w:hAnsi="Courier New" w:cs="Courier New"/>
        </w:rPr>
        <w:t xml:space="preserve">6.  Employing any of the following: </w:t>
      </w:r>
    </w:p>
    <w:p w14:paraId="70E106CD" w14:textId="77777777" w:rsidR="00DD2479" w:rsidRPr="000E2956" w:rsidRDefault="00DD2479" w:rsidP="00DD2479">
      <w:pPr>
        <w:pStyle w:val="P06-00"/>
        <w:rPr>
          <w:rFonts w:ascii="Courier New" w:hAnsi="Courier New" w:cs="Courier New"/>
        </w:rPr>
      </w:pPr>
      <w:r w:rsidRPr="000E2956">
        <w:rPr>
          <w:rFonts w:ascii="Courier New" w:hAnsi="Courier New" w:cs="Courier New"/>
        </w:rPr>
        <w:t>(a)  Residents of the primary dwelling.</w:t>
      </w:r>
    </w:p>
    <w:p w14:paraId="03CEECD3" w14:textId="77777777" w:rsidR="00DD2479" w:rsidRPr="000E2956" w:rsidRDefault="00DD2479" w:rsidP="00DD2479">
      <w:pPr>
        <w:pStyle w:val="P06-00"/>
        <w:rPr>
          <w:rFonts w:ascii="Courier New" w:hAnsi="Courier New" w:cs="Courier New"/>
        </w:rPr>
      </w:pPr>
      <w:r w:rsidRPr="000E2956">
        <w:rPr>
          <w:rFonts w:ascii="Courier New" w:hAnsi="Courier New" w:cs="Courier New"/>
        </w:rPr>
        <w:t>(b)  Immediate family members.</w:t>
      </w:r>
    </w:p>
    <w:p w14:paraId="346001FE" w14:textId="77777777" w:rsidR="00DD2479" w:rsidRPr="000E2956" w:rsidRDefault="00DD2479" w:rsidP="00DD2479">
      <w:pPr>
        <w:pStyle w:val="P06-00"/>
        <w:rPr>
          <w:rFonts w:ascii="Courier New" w:hAnsi="Courier New" w:cs="Courier New"/>
        </w:rPr>
      </w:pPr>
      <w:r w:rsidRPr="000E2956">
        <w:rPr>
          <w:rFonts w:ascii="Courier New" w:hAnsi="Courier New" w:cs="Courier New"/>
        </w:rPr>
        <w:t>(c)  One or two individuals who are not residents of the primary dwelling or immediate family members.</w:t>
      </w:r>
    </w:p>
    <w:p w14:paraId="62392E9C" w14:textId="77777777" w:rsidR="00DD2479" w:rsidRPr="000E2956" w:rsidRDefault="00DD2479" w:rsidP="00DD2479">
      <w:pPr>
        <w:pStyle w:val="P06-00"/>
        <w:rPr>
          <w:rFonts w:ascii="Courier New" w:hAnsi="Courier New" w:cs="Courier New"/>
        </w:rPr>
      </w:pPr>
      <w:r w:rsidRPr="000E2956">
        <w:rPr>
          <w:rFonts w:ascii="Courier New" w:hAnsi="Courier New" w:cs="Courier New"/>
        </w:rPr>
        <w:t>B.  This section does not preclude a county from imposing reasonable operating requirements on a home-based business or a residential property used by a home-based business.</w:t>
      </w:r>
    </w:p>
    <w:p w14:paraId="46BDFF7F" w14:textId="77777777" w:rsidR="00DD2479" w:rsidRPr="000E2956" w:rsidRDefault="00DD2479" w:rsidP="00DD2479">
      <w:pPr>
        <w:pStyle w:val="P06-00"/>
        <w:rPr>
          <w:rFonts w:ascii="Courier New" w:hAnsi="Courier New" w:cs="Courier New"/>
        </w:rPr>
      </w:pPr>
      <w:r w:rsidRPr="000E2956">
        <w:rPr>
          <w:rFonts w:ascii="Courier New" w:hAnsi="Courier New" w:cs="Courier New"/>
        </w:rPr>
        <w:t xml:space="preserve">C.  For the purposes of this section: </w:t>
      </w:r>
    </w:p>
    <w:p w14:paraId="01FF8967" w14:textId="77777777" w:rsidR="00DD2479" w:rsidRPr="000E2956" w:rsidRDefault="00DD2479" w:rsidP="00DD2479">
      <w:pPr>
        <w:pStyle w:val="P06-00"/>
        <w:rPr>
          <w:rFonts w:ascii="Courier New" w:hAnsi="Courier New" w:cs="Courier New"/>
        </w:rPr>
      </w:pPr>
      <w:r w:rsidRPr="000E2956">
        <w:rPr>
          <w:rFonts w:ascii="Courier New" w:hAnsi="Courier New" w:cs="Courier New"/>
        </w:rPr>
        <w:t>1.  "Goods" means any merchandise, equipment, products, supplies or materials.</w:t>
      </w:r>
    </w:p>
    <w:p w14:paraId="4346D4DD" w14:textId="77777777" w:rsidR="00DD2479" w:rsidRPr="000E2956" w:rsidRDefault="00DD2479" w:rsidP="00DD2479">
      <w:pPr>
        <w:pStyle w:val="P06-00"/>
        <w:rPr>
          <w:rFonts w:ascii="Courier New" w:hAnsi="Courier New" w:cs="Courier New"/>
        </w:rPr>
      </w:pPr>
      <w:r w:rsidRPr="000E2956">
        <w:rPr>
          <w:rFonts w:ascii="Courier New" w:hAnsi="Courier New" w:cs="Courier New"/>
        </w:rPr>
        <w:t xml:space="preserve">2.  "Home-based business" means any business for the limited manufacture, provision or sale of goods or services that is owned and operated by the owner or tenant of the residential property. </w:t>
      </w:r>
    </w:p>
    <w:p w14:paraId="0F60EEB8" w14:textId="77777777" w:rsidR="00DD2479" w:rsidRPr="000E2956" w:rsidRDefault="00DD2479" w:rsidP="00DD2479">
      <w:pPr>
        <w:pStyle w:val="P06-00"/>
        <w:rPr>
          <w:rFonts w:ascii="Courier New" w:hAnsi="Courier New" w:cs="Courier New"/>
        </w:rPr>
      </w:pPr>
      <w:r w:rsidRPr="000E2956">
        <w:rPr>
          <w:rFonts w:ascii="Courier New" w:hAnsi="Courier New" w:cs="Courier New"/>
        </w:rPr>
        <w:t>3.  "Immediate family member" means a spouse, child, sibling, parent, grandparent, grandchild, stepparent, stepchild or stepsibling whether related by adoption or blood.</w:t>
      </w:r>
    </w:p>
    <w:p w14:paraId="14B2B774" w14:textId="77777777" w:rsidR="00DD2479" w:rsidRPr="000E2956" w:rsidRDefault="00DD2479" w:rsidP="00DD2479">
      <w:pPr>
        <w:pStyle w:val="P06-00"/>
        <w:rPr>
          <w:rFonts w:ascii="Courier New" w:hAnsi="Courier New" w:cs="Courier New"/>
        </w:rPr>
      </w:pPr>
      <w:r w:rsidRPr="000E2956">
        <w:rPr>
          <w:rFonts w:ascii="Courier New" w:hAnsi="Courier New" w:cs="Courier New"/>
        </w:rPr>
        <w:t xml:space="preserve">4.  "License" means any permit, certificate, approval, registration, charter or similar form of authorization that is required by law and that is issued by any agency, department, board or commission of this state or of any political subdivision of this state for the purpose of operating a business in this state or to an individual who provides a service to any person and the license is required to perform that service. </w:t>
      </w:r>
      <w:r w:rsidRPr="000E2956">
        <w:rPr>
          <w:rFonts w:ascii="Courier New" w:hAnsi="Courier New" w:cs="Courier New"/>
          <w:vanish/>
        </w:rPr>
        <w:fldChar w:fldCharType="begin"/>
      </w:r>
      <w:r w:rsidRPr="000E2956">
        <w:rPr>
          <w:rFonts w:ascii="Courier New" w:hAnsi="Courier New" w:cs="Courier New"/>
          <w:vanish/>
        </w:rPr>
        <w:instrText xml:space="preserve"> COMMENTS END_STATUTE \* MERGEFORMAT </w:instrText>
      </w:r>
      <w:r w:rsidRPr="000E2956">
        <w:rPr>
          <w:rFonts w:ascii="Courier New" w:hAnsi="Courier New" w:cs="Courier New"/>
          <w:vanish/>
        </w:rPr>
        <w:fldChar w:fldCharType="separate"/>
      </w:r>
      <w:r w:rsidRPr="000E2956">
        <w:rPr>
          <w:rFonts w:ascii="Courier New" w:hAnsi="Courier New" w:cs="Courier New"/>
          <w:vanish/>
        </w:rPr>
        <w:t>END_STATUTE</w:t>
      </w:r>
      <w:r w:rsidRPr="000E2956">
        <w:rPr>
          <w:rFonts w:ascii="Courier New" w:hAnsi="Courier New" w:cs="Courier New"/>
          <w:vanish/>
        </w:rPr>
        <w:fldChar w:fldCharType="end"/>
      </w:r>
    </w:p>
    <w:p w14:paraId="27348FDE" w14:textId="77777777" w:rsidR="00DD2479" w:rsidRPr="000E2956" w:rsidRDefault="00DD2479" w:rsidP="00DD2479">
      <w:pPr>
        <w:rPr>
          <w:rFonts w:ascii="Courier New" w:hAnsi="Courier New" w:cs="Courier New"/>
        </w:rPr>
      </w:pPr>
    </w:p>
    <w:sectPr w:rsidR="00DD2479" w:rsidRPr="000E2956" w:rsidSect="00DD2479">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ED9D2" w14:textId="77777777" w:rsidR="00196662" w:rsidRDefault="00196662">
      <w:r>
        <w:separator/>
      </w:r>
    </w:p>
  </w:endnote>
  <w:endnote w:type="continuationSeparator" w:id="0">
    <w:p w14:paraId="6B36EBA3" w14:textId="77777777" w:rsidR="00196662" w:rsidRDefault="00196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6AA48" w14:textId="77777777" w:rsidR="00196662" w:rsidRDefault="00196662">
      <w:r>
        <w:separator/>
      </w:r>
    </w:p>
  </w:footnote>
  <w:footnote w:type="continuationSeparator" w:id="0">
    <w:p w14:paraId="49A600B3" w14:textId="77777777" w:rsidR="00196662" w:rsidRDefault="001966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350716519">
    <w:abstractNumId w:val="1"/>
  </w:num>
  <w:num w:numId="2" w16cid:durableId="644622598">
    <w:abstractNumId w:val="1"/>
  </w:num>
  <w:num w:numId="3" w16cid:durableId="1182667962">
    <w:abstractNumId w:val="0"/>
  </w:num>
  <w:num w:numId="4" w16cid:durableId="1705251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479"/>
    <w:rsid w:val="000E2956"/>
    <w:rsid w:val="00196662"/>
    <w:rsid w:val="00673C7C"/>
    <w:rsid w:val="00C1524E"/>
    <w:rsid w:val="00DD2479"/>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40C6B"/>
  <w15:chartTrackingRefBased/>
  <w15:docId w15:val="{8B62D7CB-0467-4FB5-86E4-8335AC108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DD2479"/>
    <w:rPr>
      <w:rFonts w:ascii="Letter-Gothic-Drafting" w:hAnsi="Letter-Gothic-Drafting"/>
      <w:b/>
      <w:snapToGrid w:val="0"/>
    </w:rPr>
  </w:style>
  <w:style w:type="character" w:customStyle="1" w:styleId="SEC06-17Char">
    <w:name w:val="SEC 06-17 Char"/>
    <w:link w:val="SEC06-17"/>
    <w:rsid w:val="00DD2479"/>
    <w:rPr>
      <w:rFonts w:ascii="Letter-Gothic-Drafting" w:hAnsi="Letter-Gothic-Drafting"/>
      <w:b/>
      <w:snapToGrid w:val="0"/>
    </w:rPr>
  </w:style>
  <w:style w:type="paragraph" w:styleId="BalloonText">
    <w:name w:val="Balloon Text"/>
    <w:basedOn w:val="Normal"/>
    <w:link w:val="BalloonTextChar"/>
    <w:rsid w:val="00673C7C"/>
    <w:rPr>
      <w:rFonts w:ascii="Segoe UI" w:hAnsi="Segoe UI" w:cs="Segoe UI"/>
      <w:sz w:val="18"/>
      <w:szCs w:val="18"/>
    </w:rPr>
  </w:style>
  <w:style w:type="character" w:customStyle="1" w:styleId="BalloonTextChar">
    <w:name w:val="Balloon Text Char"/>
    <w:basedOn w:val="DefaultParagraphFont"/>
    <w:link w:val="BalloonText"/>
    <w:rsid w:val="00673C7C"/>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340</Words>
  <Characters>1855</Characters>
  <Application>Microsoft Office Word</Application>
  <DocSecurity>0</DocSecurity>
  <Lines>41</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11-820; Restriction on regulation; home-based businesses; exception; definitions</dc:title>
  <dc:subject>Restriction on regulation; home-based businesses; exception; definitions</dc:subject>
  <dc:creator>Arizona Legislative Council</dc:creator>
  <cp:keywords/>
  <dc:description>0228.docx - 531R - 2017</dc:description>
  <cp:lastModifiedBy>dbupdate</cp:lastModifiedBy>
  <cp:revision>2</cp:revision>
  <cp:lastPrinted>2017-07-31T21:33:00Z</cp:lastPrinted>
  <dcterms:created xsi:type="dcterms:W3CDTF">2026-09-09T00:19:00Z</dcterms:created>
  <dcterms:modified xsi:type="dcterms:W3CDTF">2026-09-09T00:19:00Z</dcterms:modified>
</cp:coreProperties>
</file>