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1372C" w14:textId="77777777" w:rsidR="00DD35DB" w:rsidRPr="00623432" w:rsidRDefault="00DD35DB" w:rsidP="00DD35DB">
      <w:pPr>
        <w:pStyle w:val="SEC06-20"/>
        <w:rPr>
          <w:rFonts w:ascii="Courier New" w:hAnsi="Courier New"/>
        </w:rPr>
      </w:pPr>
      <w:r w:rsidRPr="00623432">
        <w:rPr>
          <w:rFonts w:ascii="Courier New" w:hAnsi="Courier New"/>
          <w:vanish/>
        </w:rPr>
        <w:fldChar w:fldCharType="begin"/>
      </w:r>
      <w:r w:rsidRPr="00623432">
        <w:rPr>
          <w:rFonts w:ascii="Courier New" w:hAnsi="Courier New"/>
          <w:vanish/>
        </w:rPr>
        <w:instrText xml:space="preserve"> COMMENTS START_STATUTE \* MERGEFORMAT </w:instrText>
      </w:r>
      <w:r w:rsidRPr="00623432">
        <w:rPr>
          <w:rFonts w:ascii="Courier New" w:hAnsi="Courier New"/>
          <w:vanish/>
        </w:rPr>
        <w:fldChar w:fldCharType="separate"/>
      </w:r>
      <w:r w:rsidRPr="00623432">
        <w:rPr>
          <w:rFonts w:ascii="Courier New" w:hAnsi="Courier New"/>
          <w:vanish/>
        </w:rPr>
        <w:t>START_STATUTE</w:t>
      </w:r>
      <w:r w:rsidRPr="00623432">
        <w:rPr>
          <w:rFonts w:ascii="Courier New" w:hAnsi="Courier New"/>
          <w:vanish/>
        </w:rPr>
        <w:fldChar w:fldCharType="end"/>
      </w:r>
      <w:r w:rsidRPr="00623432">
        <w:rPr>
          <w:rStyle w:val="SNUM"/>
          <w:rFonts w:ascii="Courier New" w:hAnsi="Courier New"/>
        </w:rPr>
        <w:t>11-251.15.</w:t>
      </w:r>
      <w:r w:rsidRPr="00623432">
        <w:rPr>
          <w:rFonts w:ascii="Courier New" w:hAnsi="Courier New"/>
        </w:rPr>
        <w:t>  </w:t>
      </w:r>
      <w:r w:rsidRPr="00623432">
        <w:rPr>
          <w:rStyle w:val="SECHEAD"/>
          <w:rFonts w:ascii="Courier New" w:hAnsi="Courier New"/>
        </w:rPr>
        <w:t>Prisoner home detention program; eligibility; monitoring; procedures; continuous alcohol monitoring program; home detention for persons sentenced for driving under the influence of alcohol or drugs</w:t>
      </w:r>
    </w:p>
    <w:p w14:paraId="59FE59CA" w14:textId="77777777" w:rsidR="00DD35DB" w:rsidRPr="00623432" w:rsidRDefault="00DD35DB" w:rsidP="00DD35DB">
      <w:pPr>
        <w:pStyle w:val="P06-00"/>
        <w:rPr>
          <w:rFonts w:ascii="Courier New" w:hAnsi="Courier New"/>
        </w:rPr>
      </w:pPr>
      <w:r w:rsidRPr="00623432">
        <w:rPr>
          <w:rFonts w:ascii="Courier New" w:hAnsi="Courier New"/>
        </w:rPr>
        <w:t>A.  A county may establish a home detention program for eligible sentenced prisoners, which shall be treated the same as confinement in jail. The presiding justice of the peace of the county justice court shall approve the program before its implementation.</w:t>
      </w:r>
    </w:p>
    <w:p w14:paraId="0DC78D2D" w14:textId="77777777" w:rsidR="00DD35DB" w:rsidRPr="00623432" w:rsidRDefault="00DD35DB" w:rsidP="00DD35DB">
      <w:pPr>
        <w:pStyle w:val="P06-00"/>
        <w:rPr>
          <w:rFonts w:ascii="Courier New" w:hAnsi="Courier New"/>
        </w:rPr>
      </w:pPr>
      <w:r w:rsidRPr="00623432">
        <w:rPr>
          <w:rFonts w:ascii="Courier New" w:hAnsi="Courier New"/>
        </w:rPr>
        <w:t>B.  A prisoner is not eligible for a home detention program or a continuous alcohol monitoring program if any of the following applies:</w:t>
      </w:r>
    </w:p>
    <w:p w14:paraId="3B7FB550" w14:textId="77777777" w:rsidR="00DD35DB" w:rsidRPr="00623432" w:rsidRDefault="00DD35DB" w:rsidP="00DD35DB">
      <w:pPr>
        <w:pStyle w:val="P06-00"/>
        <w:rPr>
          <w:rFonts w:ascii="Courier New" w:hAnsi="Courier New"/>
        </w:rPr>
      </w:pPr>
      <w:r w:rsidRPr="00623432">
        <w:rPr>
          <w:rFonts w:ascii="Courier New" w:hAnsi="Courier New"/>
        </w:rPr>
        <w:t>1.  The prisoner is found by the court to constitute a risk to either himself or other members of the community.</w:t>
      </w:r>
    </w:p>
    <w:p w14:paraId="2D5BA038" w14:textId="77777777" w:rsidR="00DD35DB" w:rsidRPr="00623432" w:rsidRDefault="00DD35DB" w:rsidP="00DD35DB">
      <w:pPr>
        <w:pStyle w:val="P06-00"/>
        <w:rPr>
          <w:rFonts w:ascii="Courier New" w:hAnsi="Courier New"/>
        </w:rPr>
      </w:pPr>
      <w:r w:rsidRPr="00623432">
        <w:rPr>
          <w:rFonts w:ascii="Courier New" w:hAnsi="Courier New"/>
        </w:rPr>
        <w:t>2.  The prisoner has a past history of violent behavior.</w:t>
      </w:r>
    </w:p>
    <w:p w14:paraId="2F1E5C3C" w14:textId="77777777" w:rsidR="00DD35DB" w:rsidRPr="00623432" w:rsidRDefault="00DD35DB" w:rsidP="00DD35DB">
      <w:pPr>
        <w:pStyle w:val="P06-00"/>
        <w:rPr>
          <w:rFonts w:ascii="Courier New" w:hAnsi="Courier New"/>
        </w:rPr>
      </w:pPr>
      <w:r w:rsidRPr="00623432">
        <w:rPr>
          <w:rFonts w:ascii="Courier New" w:hAnsi="Courier New"/>
        </w:rPr>
        <w:t>3.  The sentencing judge states at the time of the sentence that the prisoner may not be eligible for a home detention program or a continuous alcohol monitoring program.</w:t>
      </w:r>
    </w:p>
    <w:p w14:paraId="3AC5461C" w14:textId="77777777" w:rsidR="00DD35DB" w:rsidRPr="00623432" w:rsidRDefault="00DD35DB" w:rsidP="00DD35DB">
      <w:pPr>
        <w:pStyle w:val="P06-00"/>
        <w:rPr>
          <w:rFonts w:ascii="Courier New" w:hAnsi="Courier New"/>
        </w:rPr>
      </w:pPr>
      <w:r w:rsidRPr="00623432">
        <w:rPr>
          <w:rFonts w:ascii="Courier New" w:hAnsi="Courier New"/>
        </w:rPr>
        <w:t>C.  For prisoners who are selected for a program established pursuant to subsection A of this section, the court may require electronic monitoring in the prisoner's home whenever the prisoner is not at the prisoner's regular place of employment or while the prisoner is assigned to a community work task.  If electronic monitoring is required, the prisoner shall remain under the control of a home detention device that constantly monitors the prisoner's location in order to determine that the prisoner has not left the prisoner's premises.  In all other cases, the court shall implement a system of monitoring using telephone contact or other appropriate methods to assure compliance with the home detention requirements.  The court may place appropriate restrictions on prisoners in the program, including testing prisoners for consumption of alcoholic beverages or drugs or prohibiting association with individuals who are determined to be detrimental to the prisoner's successful participation in the program.</w:t>
      </w:r>
    </w:p>
    <w:p w14:paraId="3D1F719F" w14:textId="77777777" w:rsidR="00DD35DB" w:rsidRPr="00623432" w:rsidRDefault="00DD35DB" w:rsidP="00DD35DB">
      <w:pPr>
        <w:pStyle w:val="P06-00"/>
        <w:rPr>
          <w:rFonts w:ascii="Courier New" w:hAnsi="Courier New"/>
        </w:rPr>
      </w:pPr>
      <w:r w:rsidRPr="00623432">
        <w:rPr>
          <w:rFonts w:ascii="Courier New" w:hAnsi="Courier New"/>
        </w:rPr>
        <w:t>D.  If a prisoner is placed on electronic monitoring pursuant to subsection C of this section, the court may order the prisoner to pay the electronic monitoring fee in an amount ranging from zero to full cost and thirty dollars per month while on electronic monitoring unless, after determining the inability of the prisoner to pay these fees, the court assesses a lesser fee. The county shall use the fees collected to offset operational costs of the program.</w:t>
      </w:r>
    </w:p>
    <w:p w14:paraId="7A56A53E" w14:textId="77777777" w:rsidR="00DD35DB" w:rsidRPr="00623432" w:rsidRDefault="00DD35DB" w:rsidP="00DD35DB">
      <w:pPr>
        <w:pStyle w:val="P06-00"/>
        <w:rPr>
          <w:rFonts w:ascii="Courier New" w:hAnsi="Courier New"/>
        </w:rPr>
      </w:pPr>
      <w:r w:rsidRPr="00623432">
        <w:rPr>
          <w:rFonts w:ascii="Courier New" w:hAnsi="Courier New"/>
        </w:rPr>
        <w:t>E.  The court may allow prisoners to be away from home detention for special purposes, including church attendance, medical appointments or funerals.</w:t>
      </w:r>
    </w:p>
    <w:p w14:paraId="690E3C79" w14:textId="77777777" w:rsidR="00DD35DB" w:rsidRPr="00623432" w:rsidRDefault="00DD35DB" w:rsidP="00DD35DB">
      <w:pPr>
        <w:pStyle w:val="P06-00"/>
        <w:rPr>
          <w:rFonts w:ascii="Courier New" w:hAnsi="Courier New"/>
        </w:rPr>
      </w:pPr>
      <w:r w:rsidRPr="00623432">
        <w:rPr>
          <w:rFonts w:ascii="Courier New" w:hAnsi="Courier New"/>
        </w:rPr>
        <w:t>F.  At any time the court may terminate a prisoner's participation in the home detention program or continuous alcohol monitoring program and require that the prisoner complete the remaining term of the prisoner's sentence in jail confinement.</w:t>
      </w:r>
    </w:p>
    <w:p w14:paraId="6232DF06" w14:textId="77777777" w:rsidR="00DD35DB" w:rsidRPr="00623432" w:rsidRDefault="00DD35DB" w:rsidP="00DD35DB">
      <w:pPr>
        <w:pStyle w:val="P06-00"/>
        <w:rPr>
          <w:rFonts w:ascii="Courier New" w:hAnsi="Courier New"/>
        </w:rPr>
      </w:pPr>
      <w:r w:rsidRPr="00623432">
        <w:rPr>
          <w:rFonts w:ascii="Courier New" w:hAnsi="Courier New"/>
        </w:rPr>
        <w:t>G.  If authorized by the court, a person who is sentenced pursuant to section 28</w:t>
      </w:r>
      <w:r w:rsidRPr="00623432">
        <w:rPr>
          <w:rFonts w:ascii="Courier New" w:hAnsi="Courier New"/>
        </w:rPr>
        <w:noBreakHyphen/>
        <w:t>1381 or 28</w:t>
      </w:r>
      <w:r w:rsidRPr="00623432">
        <w:rPr>
          <w:rFonts w:ascii="Courier New" w:hAnsi="Courier New"/>
        </w:rPr>
        <w:noBreakHyphen/>
        <w:t>1382 shall not be placed under home detention or a continuous alcohol monitoring program except as provided in subsections H through M of this section.</w:t>
      </w:r>
    </w:p>
    <w:p w14:paraId="54A2C6B0" w14:textId="77777777" w:rsidR="00DD35DB" w:rsidRPr="00623432" w:rsidRDefault="00DD35DB" w:rsidP="00DD35DB">
      <w:pPr>
        <w:pStyle w:val="P06-00"/>
        <w:rPr>
          <w:rFonts w:ascii="Courier New" w:hAnsi="Courier New"/>
        </w:rPr>
      </w:pPr>
      <w:r w:rsidRPr="00623432">
        <w:rPr>
          <w:rFonts w:ascii="Courier New" w:hAnsi="Courier New"/>
        </w:rPr>
        <w:t>H.  By a majority vote of the full membership of the board of supervisors after a public hearing and a finding of necessity, a county may establish a home detention program for persons who are sentenced to jail confinement pursuant to section 28-1381 or 28-1382.  A prisoner who is placed under the program established pursuant to this subsection shall bear the cost of all testing, monitoring and enrollment in alcohol or substance abuse programs unless, after determining the inability of the prisoner to pay the cost, the court assesses a lesser amount.  The county shall use the collected monies to offset operational costs of the program.</w:t>
      </w:r>
    </w:p>
    <w:p w14:paraId="03AD4228" w14:textId="77777777" w:rsidR="00DD35DB" w:rsidRPr="00623432" w:rsidRDefault="00DD35DB" w:rsidP="00DD35DB">
      <w:pPr>
        <w:pStyle w:val="P06-00"/>
        <w:rPr>
          <w:rFonts w:ascii="Courier New" w:hAnsi="Courier New"/>
        </w:rPr>
      </w:pPr>
      <w:r w:rsidRPr="00623432">
        <w:rPr>
          <w:rFonts w:ascii="Courier New" w:hAnsi="Courier New"/>
        </w:rPr>
        <w:t>I.  A county may establish a continuous alcohol monitoring program for persons who are sentenced to jail con</w:t>
      </w:r>
      <w:r w:rsidR="002E0884" w:rsidRPr="00623432">
        <w:rPr>
          <w:rFonts w:ascii="Courier New" w:hAnsi="Courier New"/>
        </w:rPr>
        <w:t>finement pursuant to section 28</w:t>
      </w:r>
      <w:r w:rsidR="002E0884" w:rsidRPr="00623432">
        <w:rPr>
          <w:rFonts w:ascii="Courier New" w:hAnsi="Courier New"/>
        </w:rPr>
        <w:noBreakHyphen/>
      </w:r>
      <w:r w:rsidRPr="00623432">
        <w:rPr>
          <w:rFonts w:ascii="Courier New" w:hAnsi="Courier New"/>
        </w:rPr>
        <w:t>1381 or 28</w:t>
      </w:r>
      <w:r w:rsidR="002E0884" w:rsidRPr="00623432">
        <w:rPr>
          <w:rFonts w:ascii="Courier New" w:hAnsi="Courier New"/>
        </w:rPr>
        <w:noBreakHyphen/>
      </w:r>
      <w:r w:rsidRPr="00623432">
        <w:rPr>
          <w:rFonts w:ascii="Courier New" w:hAnsi="Courier New"/>
        </w:rPr>
        <w:t>1382, which shall be treated the same as confinement in jail.  The presiding justice of the peace of the county justice court shall approve the program before its implementation.  A prisoner who is placed under a continuous alcohol monitoring program established pursuant to this section shall bear the cost of all testing, monitoring and enrollment in the program and pay thirty dollars per month while in the program, unless, after determining the inability of the prisoner to pay the cost, the court assesses a lesser amount.  The county shall use the collected monies to offset operational costs of the program.</w:t>
      </w:r>
    </w:p>
    <w:p w14:paraId="28CFA172" w14:textId="77777777" w:rsidR="00DD35DB" w:rsidRPr="00623432" w:rsidRDefault="00DD35DB" w:rsidP="00DD35DB">
      <w:pPr>
        <w:pStyle w:val="P06-00"/>
        <w:rPr>
          <w:rFonts w:ascii="Courier New" w:hAnsi="Courier New"/>
        </w:rPr>
      </w:pPr>
      <w:r w:rsidRPr="00623432">
        <w:rPr>
          <w:rFonts w:ascii="Courier New" w:hAnsi="Courier New"/>
        </w:rPr>
        <w:t>J.  If the county establishes a home detention or continuous alcohol monitoring program under subsection H or I of this section, a prisoner must meet the following eligibility requirements for the program:</w:t>
      </w:r>
    </w:p>
    <w:p w14:paraId="40714CA2" w14:textId="77777777" w:rsidR="00DD35DB" w:rsidRPr="00623432" w:rsidRDefault="00DD35DB" w:rsidP="00DD35DB">
      <w:pPr>
        <w:pStyle w:val="P06-00"/>
        <w:rPr>
          <w:rFonts w:ascii="Courier New" w:hAnsi="Courier New"/>
        </w:rPr>
      </w:pPr>
      <w:r w:rsidRPr="00623432">
        <w:rPr>
          <w:rFonts w:ascii="Courier New" w:hAnsi="Courier New"/>
        </w:rPr>
        <w:t>1.  Subsection B of this section applies in determining eligibility for the program.</w:t>
      </w:r>
    </w:p>
    <w:p w14:paraId="5595C1DC" w14:textId="77777777" w:rsidR="00DD35DB" w:rsidRPr="00623432" w:rsidRDefault="00DD35DB" w:rsidP="00DD35DB">
      <w:pPr>
        <w:pStyle w:val="P06-00"/>
        <w:rPr>
          <w:rFonts w:ascii="Courier New" w:hAnsi="Courier New"/>
        </w:rPr>
      </w:pPr>
      <w:r w:rsidRPr="00623432">
        <w:rPr>
          <w:rFonts w:ascii="Courier New" w:hAnsi="Courier New"/>
        </w:rPr>
        <w:t>2.  If the prisoner is sentenced under section 28</w:t>
      </w:r>
      <w:r w:rsidRPr="00623432">
        <w:rPr>
          <w:rFonts w:ascii="Courier New" w:hAnsi="Courier New"/>
        </w:rPr>
        <w:noBreakHyphen/>
        <w:t>1381, subsection I, the prisoner first serves a minimum of one day in jail.</w:t>
      </w:r>
    </w:p>
    <w:p w14:paraId="6D3AFB0C" w14:textId="77777777" w:rsidR="00DD35DB" w:rsidRPr="00623432" w:rsidRDefault="00DD35DB" w:rsidP="00DD35DB">
      <w:pPr>
        <w:pStyle w:val="P06-00"/>
        <w:rPr>
          <w:rFonts w:ascii="Courier New" w:hAnsi="Courier New"/>
        </w:rPr>
      </w:pPr>
      <w:r w:rsidRPr="00623432">
        <w:rPr>
          <w:rFonts w:ascii="Courier New" w:hAnsi="Courier New"/>
        </w:rPr>
        <w:t>3.  Notwithstanding section 28-1387, subsection C, if the prisoner is sentenced under section 28-1381, subsection K or section 28</w:t>
      </w:r>
      <w:r w:rsidR="002E0884" w:rsidRPr="00623432">
        <w:rPr>
          <w:rFonts w:ascii="Courier New" w:hAnsi="Courier New"/>
        </w:rPr>
        <w:noBreakHyphen/>
      </w:r>
      <w:r w:rsidRPr="00623432">
        <w:rPr>
          <w:rFonts w:ascii="Courier New" w:hAnsi="Courier New"/>
        </w:rPr>
        <w:t>1382, subsection D or E, the prisoner first serves a minimum of twenty per cent of the initial term of incarceration in jail before being placed under home detention or continuous alcohol monitoring.</w:t>
      </w:r>
    </w:p>
    <w:p w14:paraId="0ABDEB4E" w14:textId="77777777" w:rsidR="00DD35DB" w:rsidRPr="00623432" w:rsidRDefault="00DD35DB" w:rsidP="00DD35DB">
      <w:pPr>
        <w:pStyle w:val="P06-00"/>
        <w:rPr>
          <w:rFonts w:ascii="Courier New" w:hAnsi="Courier New"/>
        </w:rPr>
      </w:pPr>
      <w:r w:rsidRPr="00623432">
        <w:rPr>
          <w:rFonts w:ascii="Courier New" w:hAnsi="Courier New"/>
        </w:rPr>
        <w:t>4.  If placed under home detention, the prisoner is required to comply with all of the following provisions for the duration of the prisoner's participation in the home detention program:</w:t>
      </w:r>
    </w:p>
    <w:p w14:paraId="32F8D133" w14:textId="77777777" w:rsidR="00DD35DB" w:rsidRPr="00623432" w:rsidRDefault="00DD35DB" w:rsidP="00DD35DB">
      <w:pPr>
        <w:pStyle w:val="P06-00"/>
        <w:rPr>
          <w:rFonts w:ascii="Courier New" w:hAnsi="Courier New"/>
        </w:rPr>
      </w:pPr>
      <w:r w:rsidRPr="00623432">
        <w:rPr>
          <w:rFonts w:ascii="Courier New" w:hAnsi="Courier New"/>
        </w:rPr>
        <w:t>(a)  All of the provisions of subsections C through E of this section.</w:t>
      </w:r>
    </w:p>
    <w:p w14:paraId="0E7E5E68" w14:textId="77777777" w:rsidR="00DD35DB" w:rsidRPr="00623432" w:rsidRDefault="00DD35DB" w:rsidP="00DD35DB">
      <w:pPr>
        <w:pStyle w:val="P06-00"/>
        <w:rPr>
          <w:rFonts w:ascii="Courier New" w:hAnsi="Courier New"/>
        </w:rPr>
      </w:pPr>
      <w:r w:rsidRPr="00623432">
        <w:rPr>
          <w:rFonts w:ascii="Courier New" w:hAnsi="Courier New"/>
        </w:rPr>
        <w:t>(b)  Testing at least once a day for the use of alcoholic beverages or drugs by a scientific method that is not limited to urinalysis or a breath or intoxication test in the prisoner's home or at the office of a person designated by the court to conduct these tests.</w:t>
      </w:r>
    </w:p>
    <w:p w14:paraId="20F87D32" w14:textId="77777777" w:rsidR="00DD35DB" w:rsidRPr="00623432" w:rsidRDefault="00DD35DB" w:rsidP="00DD35DB">
      <w:pPr>
        <w:pStyle w:val="P06-00"/>
        <w:rPr>
          <w:rFonts w:ascii="Courier New" w:hAnsi="Courier New"/>
        </w:rPr>
      </w:pPr>
      <w:r w:rsidRPr="00623432">
        <w:rPr>
          <w:rFonts w:ascii="Courier New" w:hAnsi="Courier New"/>
        </w:rPr>
        <w:t>(c)  Participation in an alcohol or drug program, or both.  These programs shall be accredited by the department of health services or a county probation department.</w:t>
      </w:r>
    </w:p>
    <w:p w14:paraId="77E7B097" w14:textId="77777777" w:rsidR="00DD35DB" w:rsidRPr="00623432" w:rsidRDefault="00DD35DB" w:rsidP="00DD35DB">
      <w:pPr>
        <w:pStyle w:val="P06-00"/>
        <w:rPr>
          <w:rFonts w:ascii="Courier New" w:hAnsi="Courier New"/>
        </w:rPr>
      </w:pPr>
      <w:r w:rsidRPr="00623432">
        <w:rPr>
          <w:rFonts w:ascii="Courier New" w:hAnsi="Courier New"/>
        </w:rPr>
        <w:t>(d)  Prohibition of association with any individual determined to be detrimental to the prisoner's successful participation in the program.</w:t>
      </w:r>
    </w:p>
    <w:p w14:paraId="0E6E915C" w14:textId="77777777" w:rsidR="00DD35DB" w:rsidRPr="00623432" w:rsidRDefault="00DD35DB" w:rsidP="00DD35DB">
      <w:pPr>
        <w:pStyle w:val="P06-00"/>
        <w:rPr>
          <w:rFonts w:ascii="Courier New" w:hAnsi="Courier New"/>
        </w:rPr>
      </w:pPr>
      <w:r w:rsidRPr="00623432">
        <w:rPr>
          <w:rFonts w:ascii="Courier New" w:hAnsi="Courier New"/>
        </w:rPr>
        <w:t>(e)  All other provisions of the sentence imposed.</w:t>
      </w:r>
    </w:p>
    <w:p w14:paraId="42CB3DAE" w14:textId="77777777" w:rsidR="00DD35DB" w:rsidRPr="00623432" w:rsidRDefault="00DD35DB" w:rsidP="00DD35DB">
      <w:pPr>
        <w:pStyle w:val="P06-00"/>
        <w:rPr>
          <w:rFonts w:ascii="Courier New" w:hAnsi="Courier New"/>
        </w:rPr>
      </w:pPr>
      <w:r w:rsidRPr="00623432">
        <w:rPr>
          <w:rFonts w:ascii="Courier New" w:hAnsi="Courier New"/>
        </w:rPr>
        <w:t>5.  Any additional eligibility criteria that the court may impose.</w:t>
      </w:r>
    </w:p>
    <w:p w14:paraId="0A0A0C17" w14:textId="77777777" w:rsidR="00DD35DB" w:rsidRPr="00623432" w:rsidRDefault="00DD35DB" w:rsidP="00DD35DB">
      <w:pPr>
        <w:pStyle w:val="P06-00"/>
        <w:rPr>
          <w:rFonts w:ascii="Courier New" w:hAnsi="Courier New"/>
        </w:rPr>
      </w:pPr>
      <w:r w:rsidRPr="00623432">
        <w:rPr>
          <w:rFonts w:ascii="Courier New" w:hAnsi="Courier New"/>
        </w:rPr>
        <w:t>K.  If a county establishes a home detention program under subsection H of this section, the court, on placing the prisoner in the program, shall require electronic monitoring in the prisoner's home and, if consecutive hours of jail time are ordered, shall require the prisoner to remain at home during the consecutive hours ordered.  The detention device shall constantly monitor the prisoner's location to ensure that the prisoner does not leave the premises.</w:t>
      </w:r>
    </w:p>
    <w:p w14:paraId="3E7E7398" w14:textId="77777777" w:rsidR="00DD35DB" w:rsidRPr="00623432" w:rsidRDefault="00DD35DB" w:rsidP="00DD35DB">
      <w:pPr>
        <w:pStyle w:val="P06-00"/>
        <w:rPr>
          <w:rFonts w:ascii="Courier New" w:hAnsi="Courier New"/>
        </w:rPr>
      </w:pPr>
      <w:r w:rsidRPr="00623432">
        <w:rPr>
          <w:rFonts w:ascii="Courier New" w:hAnsi="Courier New"/>
        </w:rPr>
        <w:t>L.  The court may terminate a prisoner's participation in the home detention or continuous alcohol monitoring program and require the prisoner to complete the remaining term of the jail sentence by jail confinement if:</w:t>
      </w:r>
    </w:p>
    <w:p w14:paraId="142572A0" w14:textId="77777777" w:rsidR="00DD35DB" w:rsidRPr="00623432" w:rsidRDefault="00DD35DB" w:rsidP="00DD35DB">
      <w:pPr>
        <w:pStyle w:val="P06-00"/>
        <w:rPr>
          <w:rFonts w:ascii="Courier New" w:hAnsi="Courier New"/>
        </w:rPr>
      </w:pPr>
      <w:r w:rsidRPr="00623432">
        <w:rPr>
          <w:rFonts w:ascii="Courier New" w:hAnsi="Courier New"/>
        </w:rPr>
        <w:t>1.  The prisoner fails to successfully complete a court ordered alcohol or drug screening, counseling, education and treatment program pursuant to subsection J, paragraph 4, subdivision (c) of this section or section 28</w:t>
      </w:r>
      <w:r w:rsidRPr="00623432">
        <w:rPr>
          <w:rFonts w:ascii="Courier New" w:hAnsi="Courier New"/>
        </w:rPr>
        <w:noBreakHyphen/>
        <w:t>1381, subsection J or L.</w:t>
      </w:r>
    </w:p>
    <w:p w14:paraId="7BAB26E2" w14:textId="77777777" w:rsidR="00DD35DB" w:rsidRPr="00623432" w:rsidRDefault="00DD35DB" w:rsidP="00DD35DB">
      <w:pPr>
        <w:pStyle w:val="P06-00"/>
        <w:rPr>
          <w:rFonts w:ascii="Courier New" w:hAnsi="Courier New"/>
        </w:rPr>
      </w:pPr>
      <w:r w:rsidRPr="00623432">
        <w:rPr>
          <w:rFonts w:ascii="Courier New" w:hAnsi="Courier New"/>
        </w:rPr>
        <w:t>2.  If placed under home detention, the court finds that the prisoner left the premises without permission of the court or supervising authority during a time the prisoner is ordered to be on the premises.</w:t>
      </w:r>
    </w:p>
    <w:p w14:paraId="6FFFA63B" w14:textId="77777777" w:rsidR="00DD35DB" w:rsidRPr="00623432" w:rsidRDefault="00DD35DB" w:rsidP="00DD35DB">
      <w:pPr>
        <w:pStyle w:val="P06-00"/>
        <w:rPr>
          <w:rFonts w:ascii="Courier New" w:hAnsi="Courier New"/>
        </w:rPr>
      </w:pPr>
      <w:r w:rsidRPr="00623432">
        <w:rPr>
          <w:rFonts w:ascii="Courier New" w:hAnsi="Courier New"/>
        </w:rPr>
        <w:t>M.  At any other time the court may terminate a prisoner's participation in the home detention or continuous alcohol monitoring program and require the prisoner to complete the remaining term of the jail sentence by jail confinement.</w:t>
      </w:r>
    </w:p>
    <w:p w14:paraId="3D9928A2" w14:textId="77777777" w:rsidR="00DD35DB" w:rsidRPr="00623432" w:rsidRDefault="00DD35DB" w:rsidP="00DD35DB">
      <w:pPr>
        <w:pStyle w:val="P06-00"/>
        <w:rPr>
          <w:rFonts w:ascii="Courier New" w:hAnsi="Courier New"/>
        </w:rPr>
      </w:pPr>
      <w:r w:rsidRPr="00623432">
        <w:rPr>
          <w:rFonts w:ascii="Courier New" w:hAnsi="Courier New"/>
        </w:rPr>
        <w:t xml:space="preserve">N.  The county board of supervisors may terminate the program established under subsection H of this section by a majority vote of the full membership of the governing body. </w:t>
      </w:r>
      <w:r w:rsidRPr="00623432">
        <w:rPr>
          <w:rFonts w:ascii="Courier New" w:hAnsi="Courier New"/>
          <w:vanish/>
        </w:rPr>
        <w:fldChar w:fldCharType="begin"/>
      </w:r>
      <w:r w:rsidRPr="00623432">
        <w:rPr>
          <w:rFonts w:ascii="Courier New" w:hAnsi="Courier New"/>
          <w:vanish/>
        </w:rPr>
        <w:instrText xml:space="preserve"> COMMENTS END_STATUTE \* MERGEFORMAT </w:instrText>
      </w:r>
      <w:r w:rsidRPr="00623432">
        <w:rPr>
          <w:rFonts w:ascii="Courier New" w:hAnsi="Courier New"/>
          <w:vanish/>
        </w:rPr>
        <w:fldChar w:fldCharType="separate"/>
      </w:r>
      <w:r w:rsidRPr="00623432">
        <w:rPr>
          <w:rFonts w:ascii="Courier New" w:hAnsi="Courier New"/>
          <w:vanish/>
        </w:rPr>
        <w:t>END_STATUTE</w:t>
      </w:r>
      <w:r w:rsidRPr="00623432">
        <w:rPr>
          <w:rFonts w:ascii="Courier New" w:hAnsi="Courier New"/>
          <w:vanish/>
        </w:rPr>
        <w:fldChar w:fldCharType="end"/>
      </w:r>
      <w:bookmarkStart w:id="0" w:name="Add_Section"/>
      <w:bookmarkEnd w:id="0"/>
    </w:p>
    <w:p w14:paraId="37B8AACA" w14:textId="77777777" w:rsidR="00DD35DB" w:rsidRPr="00623432" w:rsidRDefault="00DD35DB" w:rsidP="00DD35DB">
      <w:pPr>
        <w:rPr>
          <w:rFonts w:ascii="Courier New" w:hAnsi="Courier New"/>
        </w:rPr>
      </w:pPr>
    </w:p>
    <w:sectPr w:rsidR="00DD35DB" w:rsidRPr="00623432" w:rsidSect="00DD35DB">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13F51" w14:textId="77777777" w:rsidR="004379DD" w:rsidRDefault="004379DD">
      <w:r>
        <w:separator/>
      </w:r>
    </w:p>
  </w:endnote>
  <w:endnote w:type="continuationSeparator" w:id="0">
    <w:p w14:paraId="1F499771" w14:textId="77777777" w:rsidR="004379DD" w:rsidRDefault="00437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9810D" w14:textId="77777777" w:rsidR="004379DD" w:rsidRDefault="004379DD">
      <w:r>
        <w:separator/>
      </w:r>
    </w:p>
  </w:footnote>
  <w:footnote w:type="continuationSeparator" w:id="0">
    <w:p w14:paraId="2D7DA9E1" w14:textId="77777777" w:rsidR="004379DD" w:rsidRDefault="004379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63813921">
    <w:abstractNumId w:val="1"/>
  </w:num>
  <w:num w:numId="2" w16cid:durableId="1572227271">
    <w:abstractNumId w:val="1"/>
  </w:num>
  <w:num w:numId="3" w16cid:durableId="1260481147">
    <w:abstractNumId w:val="0"/>
  </w:num>
  <w:num w:numId="4" w16cid:durableId="929628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5DB"/>
    <w:rsid w:val="002E0884"/>
    <w:rsid w:val="003C6428"/>
    <w:rsid w:val="004379DD"/>
    <w:rsid w:val="00451C9E"/>
    <w:rsid w:val="00623432"/>
    <w:rsid w:val="00DD35DB"/>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8B25F7"/>
  <w15:chartTrackingRefBased/>
  <w15:docId w15:val="{79D382DE-8E3A-4537-AC65-4E39E8C04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DD35DB"/>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1254</Words>
  <Characters>6561</Characters>
  <Application>Microsoft Office Word</Application>
  <DocSecurity>0</DocSecurity>
  <Lines>123</Lines>
  <Paragraphs>36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11-251.15; Prisoner home detention program; eligibility; monitoring; procedures; continuous alcohol monitoring program; home detention for persons sentenced for driving under the influence of alcohol or drugs</dc:title>
  <dc:subject>Prisoner home detention program; eligibility; monitoring; procedures; continuous alcohol monitoring program; home detention for persons sentenced for driving under the influence of alcohol or drugs</dc:subject>
  <dc:creator>Arizona Legislative Council</dc:creator>
  <cp:keywords/>
  <dc:description>0097.doc - 502R - 2012</dc:description>
  <cp:lastModifiedBy>dbupdate</cp:lastModifiedBy>
  <cp:revision>2</cp:revision>
  <cp:lastPrinted>2012-07-16T19:56:00Z</cp:lastPrinted>
  <dcterms:created xsi:type="dcterms:W3CDTF">2026-09-08T23:44:00Z</dcterms:created>
  <dcterms:modified xsi:type="dcterms:W3CDTF">2026-09-08T23:44:00Z</dcterms:modified>
</cp:coreProperties>
</file>