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AE6EE" w14:textId="77777777" w:rsidR="004321EF" w:rsidRPr="002B22A5" w:rsidRDefault="004321EF" w:rsidP="004321EF">
      <w:pPr>
        <w:pStyle w:val="SEC06-20"/>
        <w:rPr>
          <w:rFonts w:ascii="Courier New" w:hAnsi="Courier New"/>
        </w:rPr>
      </w:pPr>
      <w:r w:rsidRPr="002B22A5">
        <w:rPr>
          <w:rFonts w:ascii="Courier New" w:hAnsi="Courier New"/>
          <w:vanish/>
        </w:rPr>
        <w:fldChar w:fldCharType="begin"/>
      </w:r>
      <w:r w:rsidRPr="002B22A5">
        <w:rPr>
          <w:rFonts w:ascii="Courier New" w:hAnsi="Courier New"/>
          <w:vanish/>
        </w:rPr>
        <w:instrText xml:space="preserve"> COMMENTS START_STATUTE \* MERGEFORMAT </w:instrText>
      </w:r>
      <w:r w:rsidRPr="002B22A5">
        <w:rPr>
          <w:rFonts w:ascii="Courier New" w:hAnsi="Courier New"/>
          <w:vanish/>
        </w:rPr>
        <w:fldChar w:fldCharType="separate"/>
      </w:r>
      <w:proofErr w:type="spellStart"/>
      <w:r w:rsidRPr="002B22A5">
        <w:rPr>
          <w:rFonts w:ascii="Courier New" w:hAnsi="Courier New"/>
          <w:vanish/>
        </w:rPr>
        <w:t>START_STATUTE</w:t>
      </w:r>
      <w:r w:rsidRPr="002B22A5">
        <w:rPr>
          <w:rFonts w:ascii="Courier New" w:hAnsi="Courier New"/>
          <w:vanish/>
        </w:rPr>
        <w:fldChar w:fldCharType="end"/>
      </w:r>
      <w:r w:rsidRPr="002B22A5">
        <w:rPr>
          <w:rStyle w:val="SNUM"/>
          <w:rFonts w:ascii="Courier New" w:hAnsi="Courier New"/>
        </w:rPr>
        <w:t>11</w:t>
      </w:r>
      <w:proofErr w:type="spellEnd"/>
      <w:r w:rsidRPr="002B22A5">
        <w:rPr>
          <w:rStyle w:val="SNUM"/>
          <w:rFonts w:ascii="Courier New" w:hAnsi="Courier New"/>
        </w:rPr>
        <w:t>-251.13.</w:t>
      </w:r>
      <w:r w:rsidRPr="002B22A5">
        <w:rPr>
          <w:rFonts w:ascii="Courier New" w:hAnsi="Courier New"/>
        </w:rPr>
        <w:t>  </w:t>
      </w:r>
      <w:r w:rsidRPr="002B22A5">
        <w:rPr>
          <w:rStyle w:val="SECHEAD"/>
          <w:rFonts w:ascii="Courier New" w:hAnsi="Courier New"/>
        </w:rPr>
        <w:t>Proposed county taxes and fees; notification required; exception</w:t>
      </w:r>
    </w:p>
    <w:p w14:paraId="5E2A0FAD" w14:textId="77777777" w:rsidR="004321EF" w:rsidRPr="002B22A5" w:rsidRDefault="004321EF" w:rsidP="004321EF">
      <w:pPr>
        <w:pStyle w:val="P06-00"/>
        <w:rPr>
          <w:rFonts w:ascii="Courier New" w:hAnsi="Courier New"/>
        </w:rPr>
      </w:pPr>
      <w:r w:rsidRPr="002B22A5">
        <w:rPr>
          <w:rFonts w:ascii="Courier New" w:hAnsi="Courier New"/>
        </w:rPr>
        <w:t>A.  A board of supervisors may not levy or assess any new taxes or fees or increase existing taxes or fees pursuant to statute on a business without complying with this section.</w:t>
      </w:r>
    </w:p>
    <w:p w14:paraId="0EA84A2D" w14:textId="77777777" w:rsidR="004321EF" w:rsidRPr="002B22A5" w:rsidRDefault="004321EF" w:rsidP="004321EF">
      <w:pPr>
        <w:pStyle w:val="P06-00"/>
        <w:keepNext/>
        <w:keepLines/>
        <w:rPr>
          <w:rFonts w:ascii="Courier New" w:hAnsi="Courier New"/>
        </w:rPr>
      </w:pPr>
      <w:r w:rsidRPr="002B22A5">
        <w:rPr>
          <w:rFonts w:ascii="Courier New" w:hAnsi="Courier New"/>
        </w:rPr>
        <w:t>B.  A board that proposes to levy or assess a tax or fee shall:</w:t>
      </w:r>
    </w:p>
    <w:p w14:paraId="69324A28" w14:textId="77777777" w:rsidR="004321EF" w:rsidRPr="002B22A5" w:rsidRDefault="004321EF" w:rsidP="004321EF">
      <w:pPr>
        <w:pStyle w:val="P06-00"/>
        <w:keepNext/>
        <w:keepLines/>
        <w:rPr>
          <w:rFonts w:ascii="Courier New" w:hAnsi="Courier New"/>
        </w:rPr>
      </w:pPr>
      <w:r w:rsidRPr="002B22A5">
        <w:rPr>
          <w:rFonts w:ascii="Courier New" w:hAnsi="Courier New"/>
        </w:rPr>
        <w:t>1.  If the imposition of the proposed tax or fee is a new charge, provide written notice of the proposed charge on the home page of the county's website at least sixty days before the date the proposed new tax or fee is approved or disapproved by the board.</w:t>
      </w:r>
    </w:p>
    <w:p w14:paraId="4953C802" w14:textId="77777777" w:rsidR="004321EF" w:rsidRPr="002B22A5" w:rsidRDefault="004321EF" w:rsidP="004321EF">
      <w:pPr>
        <w:pStyle w:val="P06-00"/>
        <w:rPr>
          <w:rFonts w:ascii="Courier New" w:hAnsi="Courier New"/>
        </w:rPr>
      </w:pPr>
      <w:r w:rsidRPr="002B22A5">
        <w:rPr>
          <w:rFonts w:ascii="Courier New" w:hAnsi="Courier New"/>
        </w:rPr>
        <w:t>2.  If the board proposes to increase the rate of an existing tax or fee on a business, provide written notice of the proposed increase on the home page of the county's website at least sixty days before the date the proposed new rate is approved or disapproved by the board.</w:t>
      </w:r>
    </w:p>
    <w:p w14:paraId="2E2CC8A6" w14:textId="77777777" w:rsidR="004321EF" w:rsidRPr="002B22A5" w:rsidRDefault="004321EF" w:rsidP="004321EF">
      <w:pPr>
        <w:pStyle w:val="P06-00"/>
        <w:rPr>
          <w:rFonts w:ascii="Courier New" w:hAnsi="Courier New"/>
        </w:rPr>
      </w:pPr>
      <w:r w:rsidRPr="002B22A5">
        <w:rPr>
          <w:rFonts w:ascii="Courier New" w:hAnsi="Courier New"/>
        </w:rPr>
        <w:t>C.  A board shall demonstrate that the taxes or fees are imposed pursuant to statute.</w:t>
      </w:r>
    </w:p>
    <w:p w14:paraId="071A4C91" w14:textId="77777777" w:rsidR="004321EF" w:rsidRPr="002B22A5" w:rsidRDefault="004321EF" w:rsidP="004321EF">
      <w:pPr>
        <w:pStyle w:val="P06-00"/>
        <w:rPr>
          <w:rFonts w:ascii="Courier New" w:hAnsi="Courier New"/>
        </w:rPr>
      </w:pPr>
      <w:r w:rsidRPr="002B22A5">
        <w:rPr>
          <w:rFonts w:ascii="Courier New" w:hAnsi="Courier New"/>
        </w:rPr>
        <w:t>D.  This section does not apply to any fee</w:t>
      </w:r>
      <w:r w:rsidR="006D4E3A" w:rsidRPr="002B22A5">
        <w:rPr>
          <w:rFonts w:ascii="Courier New" w:hAnsi="Courier New"/>
        </w:rPr>
        <w:t xml:space="preserve"> adopted pursuant to section 11</w:t>
      </w:r>
      <w:r w:rsidR="006D4E3A" w:rsidRPr="002B22A5">
        <w:rPr>
          <w:rFonts w:ascii="Courier New" w:hAnsi="Courier New"/>
        </w:rPr>
        <w:noBreakHyphen/>
      </w:r>
      <w:r w:rsidRPr="002B22A5">
        <w:rPr>
          <w:rFonts w:ascii="Courier New" w:hAnsi="Courier New"/>
        </w:rPr>
        <w:t>1102 or any tax adopted pur</w:t>
      </w:r>
      <w:r w:rsidR="006D4E3A" w:rsidRPr="002B22A5">
        <w:rPr>
          <w:rFonts w:ascii="Courier New" w:hAnsi="Courier New"/>
        </w:rPr>
        <w:t>suant to section 42</w:t>
      </w:r>
      <w:r w:rsidR="006D4E3A" w:rsidRPr="002B22A5">
        <w:rPr>
          <w:rFonts w:ascii="Courier New" w:hAnsi="Courier New"/>
        </w:rPr>
        <w:noBreakHyphen/>
        <w:t>17107 or 48</w:t>
      </w:r>
      <w:r w:rsidR="006D4E3A" w:rsidRPr="002B22A5">
        <w:rPr>
          <w:rFonts w:ascii="Courier New" w:hAnsi="Courier New"/>
        </w:rPr>
        <w:noBreakHyphen/>
      </w:r>
      <w:r w:rsidRPr="002B22A5">
        <w:rPr>
          <w:rFonts w:ascii="Courier New" w:hAnsi="Courier New"/>
        </w:rPr>
        <w:t xml:space="preserve">254. </w:t>
      </w:r>
      <w:r w:rsidRPr="002B22A5">
        <w:rPr>
          <w:rFonts w:ascii="Courier New" w:hAnsi="Courier New"/>
          <w:vanish/>
        </w:rPr>
        <w:fldChar w:fldCharType="begin"/>
      </w:r>
      <w:r w:rsidRPr="002B22A5">
        <w:rPr>
          <w:rFonts w:ascii="Courier New" w:hAnsi="Courier New"/>
          <w:vanish/>
        </w:rPr>
        <w:instrText xml:space="preserve"> COMMENTS END_STATUTE \* MERGEFORMAT </w:instrText>
      </w:r>
      <w:r w:rsidRPr="002B22A5">
        <w:rPr>
          <w:rFonts w:ascii="Courier New" w:hAnsi="Courier New"/>
          <w:vanish/>
        </w:rPr>
        <w:fldChar w:fldCharType="separate"/>
      </w:r>
      <w:r w:rsidRPr="002B22A5">
        <w:rPr>
          <w:rFonts w:ascii="Courier New" w:hAnsi="Courier New"/>
          <w:vanish/>
        </w:rPr>
        <w:t>END_STATUTE</w:t>
      </w:r>
      <w:r w:rsidRPr="002B22A5">
        <w:rPr>
          <w:rFonts w:ascii="Courier New" w:hAnsi="Courier New"/>
          <w:vanish/>
        </w:rPr>
        <w:fldChar w:fldCharType="end"/>
      </w:r>
    </w:p>
    <w:p w14:paraId="16F81C5D" w14:textId="77777777" w:rsidR="004321EF" w:rsidRPr="002B22A5" w:rsidRDefault="004321EF" w:rsidP="004321EF">
      <w:pPr>
        <w:rPr>
          <w:rFonts w:ascii="Courier New" w:hAnsi="Courier New"/>
        </w:rPr>
      </w:pPr>
    </w:p>
    <w:sectPr w:rsidR="004321EF" w:rsidRPr="002B22A5" w:rsidSect="004321EF">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7593D" w14:textId="77777777" w:rsidR="007D60D3" w:rsidRDefault="007D60D3">
      <w:r>
        <w:separator/>
      </w:r>
    </w:p>
  </w:endnote>
  <w:endnote w:type="continuationSeparator" w:id="0">
    <w:p w14:paraId="12774C89" w14:textId="77777777" w:rsidR="007D60D3" w:rsidRDefault="007D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4829" w14:textId="77777777" w:rsidR="007D60D3" w:rsidRDefault="007D60D3">
      <w:r>
        <w:separator/>
      </w:r>
    </w:p>
  </w:footnote>
  <w:footnote w:type="continuationSeparator" w:id="0">
    <w:p w14:paraId="1EF06457" w14:textId="77777777" w:rsidR="007D60D3" w:rsidRDefault="007D6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46648349">
    <w:abstractNumId w:val="1"/>
  </w:num>
  <w:num w:numId="2" w16cid:durableId="1134250863">
    <w:abstractNumId w:val="1"/>
  </w:num>
  <w:num w:numId="3" w16cid:durableId="337579512">
    <w:abstractNumId w:val="0"/>
  </w:num>
  <w:num w:numId="4" w16cid:durableId="27637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EF"/>
    <w:rsid w:val="002B22A5"/>
    <w:rsid w:val="004321EF"/>
    <w:rsid w:val="006D4E3A"/>
    <w:rsid w:val="007731A0"/>
    <w:rsid w:val="007D60D3"/>
    <w:rsid w:val="00A23D83"/>
    <w:rsid w:val="00B029EB"/>
    <w:rsid w:val="00B61574"/>
    <w:rsid w:val="00B83888"/>
    <w:rsid w:val="00C55C86"/>
    <w:rsid w:val="00E750B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7B864"/>
  <w15:chartTrackingRefBased/>
  <w15:docId w15:val="{59C88B81-144E-44EB-8AB0-FCB0D91F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4321E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215</Words>
  <Characters>970</Characters>
  <Application>Microsoft Office Word</Application>
  <DocSecurity>0</DocSecurity>
  <Lines>20</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11-251.13; Proposed county taxes and fees; notification required; exception</dc:title>
  <dc:subject>Proposed county taxes and fees; notification required; exception</dc:subject>
  <dc:creator>Arizona Legislative Council</dc:creator>
  <cp:keywords/>
  <dc:description>0128.doc - 521R - 2015</dc:description>
  <cp:lastModifiedBy>dbupdate</cp:lastModifiedBy>
  <cp:revision>2</cp:revision>
  <cp:lastPrinted>2015-06-16T19:30:00Z</cp:lastPrinted>
  <dcterms:created xsi:type="dcterms:W3CDTF">2026-09-08T23:44:00Z</dcterms:created>
  <dcterms:modified xsi:type="dcterms:W3CDTF">2026-09-08T23:44:00Z</dcterms:modified>
</cp:coreProperties>
</file>