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970A" w14:textId="77777777" w:rsidR="00B75046" w:rsidRPr="00944263" w:rsidRDefault="00B75046" w:rsidP="00B75046">
      <w:pPr>
        <w:pStyle w:val="SEC06-19"/>
        <w:rPr>
          <w:rFonts w:ascii="Courier New" w:hAnsi="Courier New"/>
        </w:rPr>
      </w:pPr>
      <w:r w:rsidRPr="00944263">
        <w:rPr>
          <w:rFonts w:ascii="Courier New" w:hAnsi="Courier New"/>
          <w:vanish/>
        </w:rPr>
        <w:fldChar w:fldCharType="begin"/>
      </w:r>
      <w:r w:rsidRPr="00944263">
        <w:rPr>
          <w:rFonts w:ascii="Courier New" w:hAnsi="Courier New"/>
          <w:vanish/>
        </w:rPr>
        <w:instrText xml:space="preserve"> COMMENTS START_STATUTE \* MERGEFORMAT </w:instrText>
      </w:r>
      <w:r w:rsidRPr="00944263">
        <w:rPr>
          <w:rFonts w:ascii="Courier New" w:hAnsi="Courier New"/>
          <w:vanish/>
        </w:rPr>
        <w:fldChar w:fldCharType="separate"/>
      </w:r>
      <w:proofErr w:type="spellStart"/>
      <w:r w:rsidRPr="00944263">
        <w:rPr>
          <w:rFonts w:ascii="Courier New" w:hAnsi="Courier New"/>
          <w:vanish/>
        </w:rPr>
        <w:t>START_STATUTE</w:t>
      </w:r>
      <w:r w:rsidRPr="00944263">
        <w:rPr>
          <w:rFonts w:ascii="Courier New" w:hAnsi="Courier New"/>
          <w:vanish/>
        </w:rPr>
        <w:fldChar w:fldCharType="end"/>
      </w:r>
      <w:r w:rsidRPr="00944263">
        <w:rPr>
          <w:rStyle w:val="SNUM"/>
          <w:rFonts w:ascii="Courier New" w:hAnsi="Courier New"/>
        </w:rPr>
        <w:t>10</w:t>
      </w:r>
      <w:proofErr w:type="spellEnd"/>
      <w:r w:rsidRPr="00944263">
        <w:rPr>
          <w:rStyle w:val="SNUM"/>
          <w:rFonts w:ascii="Courier New" w:hAnsi="Courier New"/>
        </w:rPr>
        <w:t>-11102.</w:t>
      </w:r>
      <w:r w:rsidRPr="00944263">
        <w:rPr>
          <w:rFonts w:ascii="Courier New" w:hAnsi="Courier New"/>
        </w:rPr>
        <w:t>  </w:t>
      </w:r>
      <w:r w:rsidRPr="00944263">
        <w:rPr>
          <w:rStyle w:val="SECHEAD"/>
          <w:rFonts w:ascii="Courier New" w:hAnsi="Courier New"/>
        </w:rPr>
        <w:t>Entity restructuring transactions</w:t>
      </w:r>
    </w:p>
    <w:p w14:paraId="37A41E25" w14:textId="77777777" w:rsidR="00B75046" w:rsidRPr="00944263" w:rsidRDefault="00B75046" w:rsidP="00B75046">
      <w:pPr>
        <w:pStyle w:val="P06-00"/>
        <w:rPr>
          <w:rFonts w:ascii="Courier New" w:hAnsi="Courier New"/>
        </w:rPr>
      </w:pPr>
      <w:r w:rsidRPr="00944263">
        <w:rPr>
          <w:rFonts w:ascii="Courier New" w:hAnsi="Courier New"/>
        </w:rPr>
        <w:t>A.  If its board of directors adopts and, if required by section 10</w:t>
      </w:r>
      <w:r w:rsidRPr="00944263">
        <w:rPr>
          <w:rFonts w:ascii="Courier New" w:hAnsi="Courier New"/>
        </w:rPr>
        <w:noBreakHyphen/>
        <w:t>11103, its members and other persons approve a plan, a domestic corporation may be a party to or otherwise undertake a transaction by adopting a plan and otherwise complying with this article and:</w:t>
      </w:r>
    </w:p>
    <w:p w14:paraId="2E253E2B" w14:textId="77777777" w:rsidR="00B75046" w:rsidRPr="00944263" w:rsidRDefault="00B75046" w:rsidP="00B75046">
      <w:pPr>
        <w:pStyle w:val="P06-00"/>
        <w:rPr>
          <w:rFonts w:ascii="Courier New" w:hAnsi="Courier New"/>
        </w:rPr>
      </w:pPr>
      <w:r w:rsidRPr="00944263">
        <w:rPr>
          <w:rFonts w:ascii="Courier New" w:hAnsi="Courier New"/>
        </w:rPr>
        <w:t>1.  </w:t>
      </w:r>
      <w:r w:rsidR="00EB5218" w:rsidRPr="00944263">
        <w:rPr>
          <w:rFonts w:ascii="Courier New" w:hAnsi="Courier New"/>
        </w:rPr>
        <w:t>T</w:t>
      </w:r>
      <w:r w:rsidRPr="00944263">
        <w:rPr>
          <w:rFonts w:ascii="Courier New" w:hAnsi="Courier New"/>
        </w:rPr>
        <w:t>itle 29, chapter 6, article 2 for a merger.</w:t>
      </w:r>
    </w:p>
    <w:p w14:paraId="65CED175" w14:textId="77777777" w:rsidR="00B75046" w:rsidRPr="00944263" w:rsidRDefault="00EB5218" w:rsidP="00B75046">
      <w:pPr>
        <w:pStyle w:val="P06-00"/>
        <w:rPr>
          <w:rFonts w:ascii="Courier New" w:hAnsi="Courier New"/>
        </w:rPr>
      </w:pPr>
      <w:r w:rsidRPr="00944263">
        <w:rPr>
          <w:rFonts w:ascii="Courier New" w:hAnsi="Courier New"/>
        </w:rPr>
        <w:t>2.  T</w:t>
      </w:r>
      <w:r w:rsidR="00B75046" w:rsidRPr="00944263">
        <w:rPr>
          <w:rFonts w:ascii="Courier New" w:hAnsi="Courier New"/>
        </w:rPr>
        <w:t>itle 29, chapter 6, article 3 for an interest exchange.</w:t>
      </w:r>
    </w:p>
    <w:p w14:paraId="4A466D8A" w14:textId="77777777" w:rsidR="00B75046" w:rsidRPr="00944263" w:rsidRDefault="00EB5218" w:rsidP="00B75046">
      <w:pPr>
        <w:pStyle w:val="P06-00"/>
        <w:rPr>
          <w:rFonts w:ascii="Courier New" w:hAnsi="Courier New"/>
        </w:rPr>
      </w:pPr>
      <w:r w:rsidRPr="00944263">
        <w:rPr>
          <w:rFonts w:ascii="Courier New" w:hAnsi="Courier New"/>
        </w:rPr>
        <w:t>3.  T</w:t>
      </w:r>
      <w:r w:rsidR="00B75046" w:rsidRPr="00944263">
        <w:rPr>
          <w:rFonts w:ascii="Courier New" w:hAnsi="Courier New"/>
        </w:rPr>
        <w:t>itle 29, chapter 6, article 4 for a conversion.</w:t>
      </w:r>
    </w:p>
    <w:p w14:paraId="0AE52087" w14:textId="77777777" w:rsidR="00B75046" w:rsidRPr="00944263" w:rsidRDefault="00EB5218" w:rsidP="00B75046">
      <w:pPr>
        <w:pStyle w:val="P06-00"/>
        <w:rPr>
          <w:rFonts w:ascii="Courier New" w:hAnsi="Courier New"/>
        </w:rPr>
      </w:pPr>
      <w:r w:rsidRPr="00944263">
        <w:rPr>
          <w:rFonts w:ascii="Courier New" w:hAnsi="Courier New"/>
        </w:rPr>
        <w:t>4.  T</w:t>
      </w:r>
      <w:r w:rsidR="00B75046" w:rsidRPr="00944263">
        <w:rPr>
          <w:rFonts w:ascii="Courier New" w:hAnsi="Courier New"/>
        </w:rPr>
        <w:t>itle 29, chapter 6, article 5 for a domestication.</w:t>
      </w:r>
    </w:p>
    <w:p w14:paraId="131D82E8" w14:textId="77777777" w:rsidR="00B75046" w:rsidRPr="00944263" w:rsidRDefault="00EB5218" w:rsidP="00B75046">
      <w:pPr>
        <w:pStyle w:val="P06-00"/>
        <w:rPr>
          <w:rFonts w:ascii="Courier New" w:hAnsi="Courier New"/>
        </w:rPr>
      </w:pPr>
      <w:r w:rsidRPr="00944263">
        <w:rPr>
          <w:rFonts w:ascii="Courier New" w:hAnsi="Courier New"/>
        </w:rPr>
        <w:t>5.  T</w:t>
      </w:r>
      <w:r w:rsidR="00B75046" w:rsidRPr="00944263">
        <w:rPr>
          <w:rFonts w:ascii="Courier New" w:hAnsi="Courier New"/>
        </w:rPr>
        <w:t>itle 29, chapter 6, article 6 for a division.</w:t>
      </w:r>
    </w:p>
    <w:p w14:paraId="6E33CA08" w14:textId="77777777" w:rsidR="00B75046" w:rsidRPr="00944263" w:rsidRDefault="00B75046" w:rsidP="00B75046">
      <w:pPr>
        <w:pStyle w:val="P06-00"/>
        <w:rPr>
          <w:rFonts w:ascii="Courier New" w:hAnsi="Courier New"/>
        </w:rPr>
      </w:pPr>
      <w:r w:rsidRPr="00944263">
        <w:rPr>
          <w:rFonts w:ascii="Courier New" w:hAnsi="Courier New"/>
        </w:rPr>
        <w:t>B.  The effective time and date of the transaction are as provided in title 29, chapter 6.  Except as expressly set forth in this article, the procedures regarding the effect of and all other aspects of the transaction are governed by title 29, chapter 6.</w:t>
      </w:r>
    </w:p>
    <w:p w14:paraId="53DA873F" w14:textId="77777777" w:rsidR="00B75046" w:rsidRPr="00944263" w:rsidRDefault="00B75046" w:rsidP="00B75046">
      <w:pPr>
        <w:pStyle w:val="P06-00"/>
        <w:rPr>
          <w:rFonts w:ascii="Courier New" w:hAnsi="Courier New"/>
        </w:rPr>
      </w:pPr>
      <w:r w:rsidRPr="00944263">
        <w:rPr>
          <w:rFonts w:ascii="Courier New" w:hAnsi="Courier New"/>
        </w:rPr>
        <w:t xml:space="preserve">C.  This section does not limit the power of a corporation to acquire all or part of the interests of another entity through a voluntary exchange or otherwise. </w:t>
      </w:r>
      <w:r w:rsidRPr="00944263">
        <w:rPr>
          <w:rFonts w:ascii="Courier New" w:hAnsi="Courier New"/>
          <w:vanish/>
        </w:rPr>
        <w:fldChar w:fldCharType="begin"/>
      </w:r>
      <w:r w:rsidRPr="00944263">
        <w:rPr>
          <w:rFonts w:ascii="Courier New" w:hAnsi="Courier New"/>
          <w:vanish/>
        </w:rPr>
        <w:instrText xml:space="preserve"> COMMENTS END_STATUTE \* MERGEFORMAT </w:instrText>
      </w:r>
      <w:r w:rsidRPr="00944263">
        <w:rPr>
          <w:rFonts w:ascii="Courier New" w:hAnsi="Courier New"/>
          <w:vanish/>
        </w:rPr>
        <w:fldChar w:fldCharType="separate"/>
      </w:r>
      <w:proofErr w:type="spellStart"/>
      <w:r w:rsidRPr="00944263">
        <w:rPr>
          <w:rFonts w:ascii="Courier New" w:hAnsi="Courier New"/>
          <w:vanish/>
        </w:rPr>
        <w:t>END_STATUTE</w:t>
      </w:r>
      <w:proofErr w:type="spellEnd"/>
      <w:r w:rsidRPr="00944263">
        <w:rPr>
          <w:rFonts w:ascii="Courier New" w:hAnsi="Courier New"/>
          <w:vanish/>
        </w:rPr>
        <w:fldChar w:fldCharType="end"/>
      </w:r>
    </w:p>
    <w:p w14:paraId="01835CEC" w14:textId="77777777" w:rsidR="00B75046" w:rsidRPr="00944263" w:rsidRDefault="00B75046" w:rsidP="00B75046">
      <w:pPr>
        <w:rPr>
          <w:rFonts w:ascii="Courier New" w:hAnsi="Courier New"/>
        </w:rPr>
      </w:pPr>
    </w:p>
    <w:sectPr w:rsidR="00B75046" w:rsidRPr="00944263" w:rsidSect="00B75046">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5EF5E" w14:textId="77777777" w:rsidR="00A924E5" w:rsidRDefault="00A924E5">
      <w:r>
        <w:separator/>
      </w:r>
    </w:p>
  </w:endnote>
  <w:endnote w:type="continuationSeparator" w:id="0">
    <w:p w14:paraId="0922BF9A" w14:textId="77777777" w:rsidR="00A924E5" w:rsidRDefault="00A9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85D4" w14:textId="77777777" w:rsidR="00A924E5" w:rsidRDefault="00A924E5">
      <w:r>
        <w:separator/>
      </w:r>
    </w:p>
  </w:footnote>
  <w:footnote w:type="continuationSeparator" w:id="0">
    <w:p w14:paraId="15A35734" w14:textId="77777777" w:rsidR="00A924E5" w:rsidRDefault="00A92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95020953">
    <w:abstractNumId w:val="1"/>
  </w:num>
  <w:num w:numId="2" w16cid:durableId="1434860316">
    <w:abstractNumId w:val="1"/>
  </w:num>
  <w:num w:numId="3" w16cid:durableId="1910462009">
    <w:abstractNumId w:val="0"/>
  </w:num>
  <w:num w:numId="4" w16cid:durableId="2268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46"/>
    <w:rsid w:val="003D4BE1"/>
    <w:rsid w:val="004E11C0"/>
    <w:rsid w:val="00836A4E"/>
    <w:rsid w:val="00871537"/>
    <w:rsid w:val="00944263"/>
    <w:rsid w:val="00A924E5"/>
    <w:rsid w:val="00B75046"/>
    <w:rsid w:val="00C84AAD"/>
    <w:rsid w:val="00D44C06"/>
    <w:rsid w:val="00EB5218"/>
    <w:rsid w:val="00F540AD"/>
    <w:rsid w:val="00FD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BE5B7D"/>
  <w15:chartTrackingRefBased/>
  <w15:docId w15:val="{08295F37-CC5B-4054-9719-96E36081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B75046"/>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194</Words>
  <Characters>910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10-11102; Entity restructuring transactions</dc:title>
  <dc:subject>Entity restructuring transactions</dc:subject>
  <dc:creator>Arizona Legislative Council</dc:creator>
  <cp:keywords/>
  <dc:description>0193.doc - 512R - 2014</dc:description>
  <cp:lastModifiedBy>dbupdate</cp:lastModifiedBy>
  <cp:revision>2</cp:revision>
  <dcterms:created xsi:type="dcterms:W3CDTF">2025-09-19T22:40:00Z</dcterms:created>
  <dcterms:modified xsi:type="dcterms:W3CDTF">2025-09-19T22:40:00Z</dcterms:modified>
</cp:coreProperties>
</file>