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DE4B" w14:textId="77777777" w:rsidR="007E75C8" w:rsidRPr="00BE744D" w:rsidRDefault="00543A29">
      <w:pPr>
        <w:pStyle w:val="SEC06-18"/>
        <w:rPr>
          <w:rFonts w:ascii="Courier New" w:hAnsi="Courier New"/>
          <w:noProof w:val="0"/>
        </w:rPr>
      </w:pPr>
      <w:r w:rsidRPr="00BE744D">
        <w:rPr>
          <w:rFonts w:ascii="Courier New" w:hAnsi="Courier New"/>
          <w:vanish/>
        </w:rPr>
        <w:fldChar w:fldCharType="begin"/>
      </w:r>
      <w:r w:rsidRPr="00BE744D">
        <w:rPr>
          <w:rFonts w:ascii="Courier New" w:hAnsi="Courier New"/>
          <w:vanish/>
        </w:rPr>
        <w:instrText xml:space="preserve"> COMMENTS START_STATUTE \* MERGEFORMAT </w:instrText>
      </w:r>
      <w:r w:rsidRPr="00BE744D">
        <w:rPr>
          <w:rFonts w:ascii="Courier New" w:hAnsi="Courier New"/>
          <w:vanish/>
        </w:rPr>
        <w:fldChar w:fldCharType="separate"/>
      </w:r>
      <w:r w:rsidRPr="00BE744D">
        <w:rPr>
          <w:rFonts w:ascii="Courier New" w:hAnsi="Courier New"/>
          <w:vanish/>
        </w:rPr>
        <w:t>START_STATUTE</w:t>
      </w:r>
      <w:r w:rsidRPr="00BE744D">
        <w:rPr>
          <w:rFonts w:ascii="Courier New" w:hAnsi="Courier New"/>
          <w:vanish/>
        </w:rPr>
        <w:fldChar w:fldCharType="end"/>
      </w:r>
      <w:r w:rsidR="007E75C8" w:rsidRPr="00BE744D">
        <w:rPr>
          <w:rStyle w:val="SNUM"/>
          <w:rFonts w:ascii="Courier New" w:hAnsi="Courier New"/>
          <w:noProof w:val="0"/>
        </w:rPr>
        <w:t>10-3854</w:t>
      </w:r>
      <w:r w:rsidR="007E75C8" w:rsidRPr="00BE744D">
        <w:rPr>
          <w:rFonts w:ascii="Courier New" w:hAnsi="Courier New"/>
          <w:noProof w:val="0"/>
        </w:rPr>
        <w:t>.  </w:t>
      </w:r>
      <w:r w:rsidR="007E75C8" w:rsidRPr="00BE744D">
        <w:rPr>
          <w:rStyle w:val="SECHEAD"/>
          <w:rFonts w:ascii="Courier New" w:hAnsi="Courier New"/>
          <w:noProof w:val="0"/>
        </w:rPr>
        <w:t>Court ordered indemnification</w:t>
      </w:r>
    </w:p>
    <w:p w14:paraId="07F9C6E8" w14:textId="77777777" w:rsidR="007E75C8" w:rsidRPr="00BE744D" w:rsidRDefault="007E75C8">
      <w:pPr>
        <w:pStyle w:val="P06-00"/>
        <w:rPr>
          <w:rFonts w:ascii="Courier New" w:hAnsi="Courier New"/>
          <w:noProof w:val="0"/>
        </w:rPr>
      </w:pPr>
      <w:r w:rsidRPr="00BE744D">
        <w:rPr>
          <w:rFonts w:ascii="Courier New" w:hAnsi="Courier New"/>
          <w:noProof w:val="0"/>
        </w:rPr>
        <w:t>Unless a corporation's articles of incorporation provide otherwise, a director of the corporation who is a party to a proceeding may apply for indemnification or an advance for expenses to the court conducting the proceeding or to another court of competent jurisdiction.  On receipt of an application, the court after giving any notice the court considers necessary may order indemnification advances for expenses if it determines either:</w:t>
      </w:r>
    </w:p>
    <w:p w14:paraId="145055BA" w14:textId="77777777" w:rsidR="007E75C8" w:rsidRPr="00BE744D" w:rsidRDefault="007E75C8">
      <w:pPr>
        <w:pStyle w:val="P06-00"/>
        <w:rPr>
          <w:rFonts w:ascii="Courier New" w:hAnsi="Courier New"/>
          <w:noProof w:val="0"/>
        </w:rPr>
      </w:pPr>
      <w:r w:rsidRPr="00BE744D">
        <w:rPr>
          <w:rFonts w:ascii="Courier New" w:hAnsi="Courier New"/>
          <w:noProof w:val="0"/>
        </w:rPr>
        <w:t>1.  The director is entitled to mandatory indemnification under section 10</w:t>
      </w:r>
      <w:r w:rsidRPr="00BE744D">
        <w:rPr>
          <w:rFonts w:ascii="Courier New" w:hAnsi="Courier New"/>
          <w:noProof w:val="0"/>
        </w:rPr>
        <w:noBreakHyphen/>
        <w:t>3852, in which case the court shall also order the corporation to pay the director's reasonable expenses incurred to obtain court ordered indemnification.</w:t>
      </w:r>
    </w:p>
    <w:p w14:paraId="68F570D2" w14:textId="77777777" w:rsidR="007E75C8" w:rsidRPr="00BE744D" w:rsidRDefault="007E75C8">
      <w:pPr>
        <w:pStyle w:val="P06-00"/>
        <w:rPr>
          <w:rFonts w:ascii="Courier New" w:hAnsi="Courier New"/>
          <w:noProof w:val="0"/>
        </w:rPr>
      </w:pPr>
      <w:r w:rsidRPr="00BE744D">
        <w:rPr>
          <w:rFonts w:ascii="Courier New" w:hAnsi="Courier New"/>
          <w:noProof w:val="0"/>
        </w:rPr>
        <w:t>2.  The director is fairly and reasonably entitled to indemnification in view of all the relevant circumstances, whether or not the director met the standard of conduct set forth in section 10</w:t>
      </w:r>
      <w:r w:rsidRPr="00BE744D">
        <w:rPr>
          <w:rFonts w:ascii="Courier New" w:hAnsi="Courier New"/>
          <w:noProof w:val="0"/>
        </w:rPr>
        <w:noBreakHyphen/>
        <w:t>3851 or was adjudged liable as described in section 10</w:t>
      </w:r>
      <w:r w:rsidRPr="00BE744D">
        <w:rPr>
          <w:rFonts w:ascii="Courier New" w:hAnsi="Courier New"/>
          <w:noProof w:val="0"/>
        </w:rPr>
        <w:noBreakHyphen/>
        <w:t>3851, subsection D, but if the director was adjudged liable under section 10</w:t>
      </w:r>
      <w:r w:rsidRPr="00BE744D">
        <w:rPr>
          <w:rFonts w:ascii="Courier New" w:hAnsi="Courier New"/>
          <w:noProof w:val="0"/>
        </w:rPr>
        <w:noBreakHyphen/>
        <w:t>3851, subsection D, indemnification is limited to reasonable expenses incurred.</w:t>
      </w:r>
      <w:r w:rsidR="00543A29" w:rsidRPr="00BE744D">
        <w:rPr>
          <w:rFonts w:ascii="Courier New" w:hAnsi="Courier New"/>
          <w:vanish/>
        </w:rPr>
        <w:t xml:space="preserve"> </w:t>
      </w:r>
      <w:r w:rsidR="00543A29" w:rsidRPr="00BE744D">
        <w:rPr>
          <w:rFonts w:ascii="Courier New" w:hAnsi="Courier New"/>
          <w:vanish/>
        </w:rPr>
        <w:fldChar w:fldCharType="begin"/>
      </w:r>
      <w:r w:rsidR="00543A29" w:rsidRPr="00BE744D">
        <w:rPr>
          <w:rFonts w:ascii="Courier New" w:hAnsi="Courier New"/>
          <w:vanish/>
        </w:rPr>
        <w:instrText xml:space="preserve"> COMMENTS END_STATUTE \* MERGEFORMAT </w:instrText>
      </w:r>
      <w:r w:rsidR="00543A29" w:rsidRPr="00BE744D">
        <w:rPr>
          <w:rFonts w:ascii="Courier New" w:hAnsi="Courier New"/>
          <w:vanish/>
        </w:rPr>
        <w:fldChar w:fldCharType="separate"/>
      </w:r>
      <w:r w:rsidR="00543A29" w:rsidRPr="00BE744D">
        <w:rPr>
          <w:rFonts w:ascii="Courier New" w:hAnsi="Courier New"/>
          <w:vanish/>
        </w:rPr>
        <w:t>END_STATUTE</w:t>
      </w:r>
      <w:r w:rsidR="00543A29" w:rsidRPr="00BE744D">
        <w:rPr>
          <w:rFonts w:ascii="Courier New" w:hAnsi="Courier New"/>
          <w:vanish/>
        </w:rPr>
        <w:fldChar w:fldCharType="end"/>
      </w:r>
    </w:p>
    <w:sectPr w:rsidR="007E75C8" w:rsidRPr="00BE744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F724" w14:textId="77777777" w:rsidR="007E75C8" w:rsidRDefault="007E75C8">
      <w:r>
        <w:separator/>
      </w:r>
    </w:p>
  </w:endnote>
  <w:endnote w:type="continuationSeparator" w:id="0">
    <w:p w14:paraId="0B405AB3" w14:textId="77777777" w:rsidR="007E75C8" w:rsidRDefault="007E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7984" w14:textId="77777777" w:rsidR="007E75C8" w:rsidRDefault="007E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C9F7" w14:textId="77777777" w:rsidR="007E75C8" w:rsidRDefault="007E75C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B3CF" w14:textId="77777777" w:rsidR="007E75C8" w:rsidRDefault="007E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2798" w14:textId="77777777" w:rsidR="007E75C8" w:rsidRDefault="007E75C8">
      <w:r>
        <w:separator/>
      </w:r>
    </w:p>
  </w:footnote>
  <w:footnote w:type="continuationSeparator" w:id="0">
    <w:p w14:paraId="4DB4671D" w14:textId="77777777" w:rsidR="007E75C8" w:rsidRDefault="007E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C617" w14:textId="77777777" w:rsidR="007E75C8" w:rsidRDefault="007E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5471" w14:textId="77777777" w:rsidR="007E75C8" w:rsidRDefault="007E75C8">
    <w:pPr>
      <w:pStyle w:val="Header"/>
    </w:pPr>
  </w:p>
  <w:p w14:paraId="18C157C2" w14:textId="77777777" w:rsidR="007E75C8" w:rsidRDefault="007E75C8">
    <w:pPr>
      <w:pStyle w:val="Header"/>
    </w:pPr>
  </w:p>
  <w:p w14:paraId="4C5065BF" w14:textId="77777777" w:rsidR="007E75C8" w:rsidRDefault="007E75C8">
    <w:pPr>
      <w:pStyle w:val="Header"/>
    </w:pPr>
  </w:p>
  <w:p w14:paraId="435C3A09" w14:textId="77777777" w:rsidR="007E75C8" w:rsidRDefault="007E75C8">
    <w:pPr>
      <w:pStyle w:val="Header"/>
    </w:pPr>
  </w:p>
  <w:p w14:paraId="442B4974" w14:textId="77777777" w:rsidR="007E75C8" w:rsidRDefault="007E7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F0D0" w14:textId="77777777" w:rsidR="007E75C8" w:rsidRDefault="007E7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29"/>
    <w:rsid w:val="00543A29"/>
    <w:rsid w:val="007E75C8"/>
    <w:rsid w:val="00BE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E13B2E"/>
  <w15:chartTrackingRefBased/>
  <w15:docId w15:val="{188376C0-ADB7-4CCD-A3B6-4ECE52FE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182</Words>
  <Characters>1040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10-3854</vt:lpstr>
    </vt:vector>
  </TitlesOfParts>
  <Company>LCS</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10-3854; Court ordered indemnification</dc:title>
  <dc:subject>Court ordered indemnification</dc:subject>
  <dc:creator>Arizona Legislative Council</dc:creator>
  <cp:keywords/>
  <dc:description>10_x001e_3854</dc:description>
  <cp:lastModifiedBy>dbupdate</cp:lastModifiedBy>
  <cp:revision>2</cp:revision>
  <cp:lastPrinted>1999-03-22T18:35:00Z</cp:lastPrinted>
  <dcterms:created xsi:type="dcterms:W3CDTF">2025-09-19T22:37:00Z</dcterms:created>
  <dcterms:modified xsi:type="dcterms:W3CDTF">2025-09-19T22:37:00Z</dcterms:modified>
</cp:coreProperties>
</file>