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BE5F" w14:textId="77777777" w:rsidR="00404497" w:rsidRPr="00466029" w:rsidRDefault="00DE06B1">
      <w:pPr>
        <w:pStyle w:val="SEC06-18"/>
        <w:rPr>
          <w:rFonts w:ascii="Courier New" w:hAnsi="Courier New"/>
          <w:noProof w:val="0"/>
        </w:rPr>
      </w:pPr>
      <w:r w:rsidRPr="00466029">
        <w:rPr>
          <w:rFonts w:ascii="Courier New" w:hAnsi="Courier New"/>
          <w:vanish/>
        </w:rPr>
        <w:fldChar w:fldCharType="begin"/>
      </w:r>
      <w:r w:rsidRPr="00466029">
        <w:rPr>
          <w:rFonts w:ascii="Courier New" w:hAnsi="Courier New"/>
          <w:vanish/>
        </w:rPr>
        <w:instrText xml:space="preserve"> COMMENTS START_STATUTE \* MERGEFORMAT </w:instrText>
      </w:r>
      <w:r w:rsidRPr="00466029">
        <w:rPr>
          <w:rFonts w:ascii="Courier New" w:hAnsi="Courier New"/>
          <w:vanish/>
        </w:rPr>
        <w:fldChar w:fldCharType="separate"/>
      </w:r>
      <w:r w:rsidRPr="00466029">
        <w:rPr>
          <w:rFonts w:ascii="Courier New" w:hAnsi="Courier New"/>
          <w:vanish/>
        </w:rPr>
        <w:t>START_STATUTE</w:t>
      </w:r>
      <w:r w:rsidRPr="00466029">
        <w:rPr>
          <w:rFonts w:ascii="Courier New" w:hAnsi="Courier New"/>
          <w:vanish/>
        </w:rPr>
        <w:fldChar w:fldCharType="end"/>
      </w:r>
      <w:r w:rsidR="00404497" w:rsidRPr="00466029">
        <w:rPr>
          <w:rStyle w:val="SNUM"/>
          <w:rFonts w:ascii="Courier New" w:hAnsi="Courier New"/>
          <w:noProof w:val="0"/>
        </w:rPr>
        <w:t>10-3807</w:t>
      </w:r>
      <w:r w:rsidR="00404497" w:rsidRPr="00466029">
        <w:rPr>
          <w:rFonts w:ascii="Courier New" w:hAnsi="Courier New"/>
          <w:noProof w:val="0"/>
        </w:rPr>
        <w:t>.  </w:t>
      </w:r>
      <w:r w:rsidR="00404497" w:rsidRPr="00466029">
        <w:rPr>
          <w:rStyle w:val="SECHEAD"/>
          <w:rFonts w:ascii="Courier New" w:hAnsi="Courier New"/>
          <w:noProof w:val="0"/>
        </w:rPr>
        <w:t>Resignation of directors</w:t>
      </w:r>
    </w:p>
    <w:p w14:paraId="7E943526" w14:textId="77777777" w:rsidR="00404497" w:rsidRPr="00466029" w:rsidRDefault="00404497">
      <w:pPr>
        <w:pStyle w:val="P06-00"/>
        <w:rPr>
          <w:rFonts w:ascii="Courier New" w:hAnsi="Courier New"/>
          <w:noProof w:val="0"/>
        </w:rPr>
      </w:pPr>
      <w:r w:rsidRPr="00466029">
        <w:rPr>
          <w:rFonts w:ascii="Courier New" w:hAnsi="Courier New"/>
          <w:noProof w:val="0"/>
        </w:rPr>
        <w:t>A.  A director may resign at any time by delivering written notice to the board of directors, its presiding officer or the corporation.</w:t>
      </w:r>
    </w:p>
    <w:p w14:paraId="16C7EFB7" w14:textId="77777777" w:rsidR="00404497" w:rsidRPr="00466029" w:rsidRDefault="00404497">
      <w:pPr>
        <w:pStyle w:val="P06-00"/>
        <w:rPr>
          <w:rFonts w:ascii="Courier New" w:hAnsi="Courier New"/>
          <w:noProof w:val="0"/>
        </w:rPr>
      </w:pPr>
      <w:r w:rsidRPr="00466029">
        <w:rPr>
          <w:rFonts w:ascii="Courier New" w:hAnsi="Courier New"/>
          <w:noProof w:val="0"/>
        </w:rPr>
        <w:t>B.  A resignation is effective when the notice is delivered unless the notice specifies a later effective date or event.  If a resignation is made effective at a later date, the board may fill the pending vacancy before the effective date if the board provides that the successor does not take office until the effective date.</w:t>
      </w:r>
      <w:r w:rsidR="00DE06B1" w:rsidRPr="00466029">
        <w:rPr>
          <w:rFonts w:ascii="Courier New" w:hAnsi="Courier New"/>
          <w:vanish/>
        </w:rPr>
        <w:t xml:space="preserve"> </w:t>
      </w:r>
      <w:r w:rsidR="00DE06B1" w:rsidRPr="00466029">
        <w:rPr>
          <w:rFonts w:ascii="Courier New" w:hAnsi="Courier New"/>
          <w:vanish/>
        </w:rPr>
        <w:fldChar w:fldCharType="begin"/>
      </w:r>
      <w:r w:rsidR="00DE06B1" w:rsidRPr="00466029">
        <w:rPr>
          <w:rFonts w:ascii="Courier New" w:hAnsi="Courier New"/>
          <w:vanish/>
        </w:rPr>
        <w:instrText xml:space="preserve"> COMMENTS END_STATUTE \* MERGEFORMAT </w:instrText>
      </w:r>
      <w:r w:rsidR="00DE06B1" w:rsidRPr="00466029">
        <w:rPr>
          <w:rFonts w:ascii="Courier New" w:hAnsi="Courier New"/>
          <w:vanish/>
        </w:rPr>
        <w:fldChar w:fldCharType="separate"/>
      </w:r>
      <w:r w:rsidR="00DE06B1" w:rsidRPr="00466029">
        <w:rPr>
          <w:rFonts w:ascii="Courier New" w:hAnsi="Courier New"/>
          <w:vanish/>
        </w:rPr>
        <w:t>END_STATUTE</w:t>
      </w:r>
      <w:r w:rsidR="00DE06B1" w:rsidRPr="00466029">
        <w:rPr>
          <w:rFonts w:ascii="Courier New" w:hAnsi="Courier New"/>
          <w:vanish/>
        </w:rPr>
        <w:fldChar w:fldCharType="end"/>
      </w:r>
    </w:p>
    <w:sectPr w:rsidR="00404497" w:rsidRPr="004660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BD58" w14:textId="77777777" w:rsidR="00404497" w:rsidRDefault="00404497">
      <w:r>
        <w:separator/>
      </w:r>
    </w:p>
  </w:endnote>
  <w:endnote w:type="continuationSeparator" w:id="0">
    <w:p w14:paraId="53B7C21B" w14:textId="77777777" w:rsidR="00404497" w:rsidRDefault="0040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35BB" w14:textId="77777777" w:rsidR="00404497" w:rsidRDefault="00404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99FC" w14:textId="77777777" w:rsidR="00404497" w:rsidRDefault="0040449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05C5" w14:textId="77777777" w:rsidR="00404497" w:rsidRDefault="00404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EB2B" w14:textId="77777777" w:rsidR="00404497" w:rsidRDefault="00404497">
      <w:r>
        <w:separator/>
      </w:r>
    </w:p>
  </w:footnote>
  <w:footnote w:type="continuationSeparator" w:id="0">
    <w:p w14:paraId="3DBD2B9C" w14:textId="77777777" w:rsidR="00404497" w:rsidRDefault="0040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ED89" w14:textId="77777777" w:rsidR="00404497" w:rsidRDefault="00404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57B0" w14:textId="77777777" w:rsidR="00404497" w:rsidRDefault="00404497">
    <w:pPr>
      <w:pStyle w:val="Header"/>
    </w:pPr>
  </w:p>
  <w:p w14:paraId="527CC6C4" w14:textId="77777777" w:rsidR="00404497" w:rsidRDefault="00404497">
    <w:pPr>
      <w:pStyle w:val="Header"/>
    </w:pPr>
  </w:p>
  <w:p w14:paraId="17E22027" w14:textId="77777777" w:rsidR="00404497" w:rsidRDefault="00404497">
    <w:pPr>
      <w:pStyle w:val="Header"/>
    </w:pPr>
  </w:p>
  <w:p w14:paraId="58F82E91" w14:textId="77777777" w:rsidR="00404497" w:rsidRDefault="00404497">
    <w:pPr>
      <w:pStyle w:val="Header"/>
    </w:pPr>
  </w:p>
  <w:p w14:paraId="441F4592" w14:textId="77777777" w:rsidR="00404497" w:rsidRDefault="00404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5524" w14:textId="77777777" w:rsidR="00404497" w:rsidRDefault="004044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B1"/>
    <w:rsid w:val="00404497"/>
    <w:rsid w:val="00466029"/>
    <w:rsid w:val="00D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F11A09"/>
  <w15:chartTrackingRefBased/>
  <w15:docId w15:val="{C913286D-AB4C-410F-B74E-6217C79B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101</Words>
  <Characters>504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10-3807</vt:lpstr>
    </vt:vector>
  </TitlesOfParts>
  <Company>LCS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10-3807; Resignation of directors</dc:title>
  <dc:subject>Resignation of directors</dc:subject>
  <dc:creator>Arizona Legislative Council</dc:creator>
  <cp:keywords/>
  <dc:description>10_x001e_3807</dc:description>
  <cp:lastModifiedBy>dbupdate</cp:lastModifiedBy>
  <cp:revision>2</cp:revision>
  <cp:lastPrinted>1999-03-22T18:35:00Z</cp:lastPrinted>
  <dcterms:created xsi:type="dcterms:W3CDTF">2025-09-19T22:35:00Z</dcterms:created>
  <dcterms:modified xsi:type="dcterms:W3CDTF">2025-09-19T22:35:00Z</dcterms:modified>
</cp:coreProperties>
</file>