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F989" w14:textId="77777777" w:rsidR="00632B56" w:rsidRPr="00E66D84" w:rsidRDefault="00632B56" w:rsidP="00632B56">
      <w:pPr>
        <w:pStyle w:val="SEC06-18"/>
        <w:rPr>
          <w:rFonts w:ascii="Courier New" w:hAnsi="Courier New"/>
        </w:rPr>
      </w:pPr>
      <w:r w:rsidRPr="00E66D84">
        <w:rPr>
          <w:rFonts w:ascii="Courier New" w:hAnsi="Courier New"/>
          <w:vanish/>
        </w:rPr>
        <w:fldChar w:fldCharType="begin"/>
      </w:r>
      <w:r w:rsidRPr="00E66D84">
        <w:rPr>
          <w:rFonts w:ascii="Courier New" w:hAnsi="Courier New"/>
          <w:vanish/>
        </w:rPr>
        <w:instrText xml:space="preserve"> COMMENTS START_STATUTE \* MERGEFORMAT </w:instrText>
      </w:r>
      <w:r w:rsidRPr="00E66D84">
        <w:rPr>
          <w:rFonts w:ascii="Courier New" w:hAnsi="Courier New"/>
          <w:vanish/>
        </w:rPr>
        <w:fldChar w:fldCharType="separate"/>
      </w:r>
      <w:proofErr w:type="spellStart"/>
      <w:r w:rsidRPr="00E66D84">
        <w:rPr>
          <w:rFonts w:ascii="Courier New" w:hAnsi="Courier New"/>
          <w:vanish/>
        </w:rPr>
        <w:t>START_STATUTE</w:t>
      </w:r>
      <w:r w:rsidRPr="00E66D84">
        <w:rPr>
          <w:rFonts w:ascii="Courier New" w:hAnsi="Courier New"/>
          <w:vanish/>
        </w:rPr>
        <w:fldChar w:fldCharType="end"/>
      </w:r>
      <w:r w:rsidRPr="00E66D84">
        <w:rPr>
          <w:rStyle w:val="SNUM"/>
          <w:rFonts w:ascii="Courier New" w:hAnsi="Courier New"/>
        </w:rPr>
        <w:t>10</w:t>
      </w:r>
      <w:proofErr w:type="spellEnd"/>
      <w:r w:rsidRPr="00E66D84">
        <w:rPr>
          <w:rStyle w:val="SNUM"/>
          <w:rFonts w:ascii="Courier New" w:hAnsi="Courier New"/>
        </w:rPr>
        <w:t>-2442.</w:t>
      </w:r>
      <w:r w:rsidRPr="00E66D84">
        <w:rPr>
          <w:rFonts w:ascii="Courier New" w:hAnsi="Courier New"/>
        </w:rPr>
        <w:t>  </w:t>
      </w:r>
      <w:r w:rsidRPr="00E66D84">
        <w:rPr>
          <w:rStyle w:val="SECHEAD"/>
          <w:rFonts w:ascii="Courier New" w:hAnsi="Courier New"/>
        </w:rPr>
        <w:t>Availability of annual benefit report</w:t>
      </w:r>
    </w:p>
    <w:p w14:paraId="535CE931" w14:textId="77777777" w:rsidR="00632B56" w:rsidRPr="00E66D84" w:rsidRDefault="00632B56" w:rsidP="00632B56">
      <w:pPr>
        <w:pStyle w:val="P06-00"/>
        <w:rPr>
          <w:rFonts w:ascii="Courier New" w:hAnsi="Courier New"/>
        </w:rPr>
      </w:pPr>
      <w:r w:rsidRPr="00E66D84">
        <w:rPr>
          <w:rFonts w:ascii="Courier New" w:hAnsi="Courier New"/>
        </w:rPr>
        <w:t>A.  A benefit corporation shall send its annual benefit report to each shareholder:</w:t>
      </w:r>
    </w:p>
    <w:p w14:paraId="2E6AD059" w14:textId="77777777" w:rsidR="00632B56" w:rsidRPr="00E66D84" w:rsidRDefault="00632B56" w:rsidP="00632B56">
      <w:pPr>
        <w:pStyle w:val="P06-00"/>
        <w:rPr>
          <w:rFonts w:ascii="Courier New" w:hAnsi="Courier New"/>
        </w:rPr>
      </w:pPr>
      <w:r w:rsidRPr="00E66D84">
        <w:rPr>
          <w:rFonts w:ascii="Courier New" w:hAnsi="Courier New"/>
        </w:rPr>
        <w:t>1.  Within one hundred twenty days following the end of the fiscal year of the benefit corporation.</w:t>
      </w:r>
    </w:p>
    <w:p w14:paraId="52C7AE1D" w14:textId="77777777" w:rsidR="00632B56" w:rsidRPr="00E66D84" w:rsidRDefault="00632B56" w:rsidP="00632B56">
      <w:pPr>
        <w:pStyle w:val="P06-00"/>
        <w:rPr>
          <w:rFonts w:ascii="Courier New" w:hAnsi="Courier New"/>
        </w:rPr>
      </w:pPr>
      <w:r w:rsidRPr="00E66D84">
        <w:rPr>
          <w:rFonts w:ascii="Courier New" w:hAnsi="Courier New"/>
        </w:rPr>
        <w:t>2.  At the same time the benefit corporation delivers any other annual report to its shareholders.</w:t>
      </w:r>
    </w:p>
    <w:p w14:paraId="516F68D3" w14:textId="77777777" w:rsidR="00632B56" w:rsidRPr="00E66D84" w:rsidRDefault="00632B56" w:rsidP="00632B56">
      <w:pPr>
        <w:pStyle w:val="P06-00"/>
        <w:rPr>
          <w:rFonts w:ascii="Courier New" w:hAnsi="Courier New"/>
        </w:rPr>
      </w:pPr>
      <w:r w:rsidRPr="00E66D84">
        <w:rPr>
          <w:rFonts w:ascii="Courier New" w:hAnsi="Courier New"/>
        </w:rPr>
        <w:t>B.  A benefit corporation shall post all of its benefit report</w:t>
      </w:r>
      <w:r w:rsidR="00E76FE3" w:rsidRPr="00E66D84">
        <w:rPr>
          <w:rFonts w:ascii="Courier New" w:hAnsi="Courier New"/>
        </w:rPr>
        <w:t>s on the public portion of its i</w:t>
      </w:r>
      <w:r w:rsidRPr="00E66D84">
        <w:rPr>
          <w:rFonts w:ascii="Courier New" w:hAnsi="Courier New"/>
        </w:rPr>
        <w:t>nternet website, if any, except that the compensation paid to directors and financial or proprietary information included in the benefit reports may be omitted from the benefit reports as posted.</w:t>
      </w:r>
    </w:p>
    <w:p w14:paraId="3A153BC6" w14:textId="77777777" w:rsidR="00632B56" w:rsidRPr="00E66D84" w:rsidRDefault="00632B56" w:rsidP="00632B56">
      <w:pPr>
        <w:pStyle w:val="P06-00"/>
        <w:rPr>
          <w:rFonts w:ascii="Courier New" w:hAnsi="Courier New"/>
        </w:rPr>
      </w:pPr>
      <w:r w:rsidRPr="00E66D84">
        <w:rPr>
          <w:rFonts w:ascii="Courier New" w:hAnsi="Courier New"/>
        </w:rPr>
        <w:t>C.  If a benefit corporation does not have an internet website, the benefit corporation shall provide a copy of its most recent benefit report, without charge, to any person that requests a copy, except that the compensation paid to directors and financial or proprietary information included in the benefit report may be omitted from the copy of the benefit report provided.</w:t>
      </w:r>
    </w:p>
    <w:p w14:paraId="5BA2DB97" w14:textId="77777777" w:rsidR="00632B56" w:rsidRPr="00E66D84" w:rsidRDefault="00632B56" w:rsidP="00632B56">
      <w:pPr>
        <w:pStyle w:val="P06-00"/>
        <w:rPr>
          <w:rFonts w:ascii="Courier New" w:hAnsi="Courier New"/>
        </w:rPr>
      </w:pPr>
      <w:r w:rsidRPr="00E66D84">
        <w:rPr>
          <w:rFonts w:ascii="Courier New" w:hAnsi="Courier New"/>
        </w:rPr>
        <w:t xml:space="preserve">D.  Concurrently with the delivery of the benefit report to shareholders under subsection A of this section, the benefit corporation shall deliver a copy of the benefit report to the Arizona corporation commission for filing, except that the compensation paid to directors and financial or proprietary information included in the benefit report may be omitted from the benefit report as delivered to the Arizona corporation commission. </w:t>
      </w:r>
      <w:r w:rsidRPr="00E66D84">
        <w:rPr>
          <w:rFonts w:ascii="Courier New" w:hAnsi="Courier New"/>
          <w:vanish/>
        </w:rPr>
        <w:fldChar w:fldCharType="begin"/>
      </w:r>
      <w:r w:rsidRPr="00E66D84">
        <w:rPr>
          <w:rFonts w:ascii="Courier New" w:hAnsi="Courier New"/>
          <w:vanish/>
        </w:rPr>
        <w:instrText xml:space="preserve"> COMMENTS END_STATUTE \* MERGEFORMAT </w:instrText>
      </w:r>
      <w:r w:rsidRPr="00E66D84">
        <w:rPr>
          <w:rFonts w:ascii="Courier New" w:hAnsi="Courier New"/>
          <w:vanish/>
        </w:rPr>
        <w:fldChar w:fldCharType="separate"/>
      </w:r>
      <w:proofErr w:type="spellStart"/>
      <w:r w:rsidRPr="00E66D84">
        <w:rPr>
          <w:rFonts w:ascii="Courier New" w:hAnsi="Courier New"/>
          <w:vanish/>
        </w:rPr>
        <w:t>END_STATUTE</w:t>
      </w:r>
      <w:proofErr w:type="spellEnd"/>
      <w:r w:rsidRPr="00E66D84">
        <w:rPr>
          <w:rFonts w:ascii="Courier New" w:hAnsi="Courier New"/>
          <w:vanish/>
        </w:rPr>
        <w:fldChar w:fldCharType="end"/>
      </w:r>
    </w:p>
    <w:p w14:paraId="11CF26B2" w14:textId="77777777" w:rsidR="00632B56" w:rsidRPr="00E66D84" w:rsidRDefault="00632B56" w:rsidP="00632B56">
      <w:pPr>
        <w:rPr>
          <w:rFonts w:ascii="Courier New" w:hAnsi="Courier New"/>
        </w:rPr>
      </w:pPr>
    </w:p>
    <w:sectPr w:rsidR="00632B56" w:rsidRPr="00E66D84" w:rsidSect="00632B5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CB97" w14:textId="77777777" w:rsidR="00C422E5" w:rsidRDefault="00C422E5">
      <w:r>
        <w:separator/>
      </w:r>
    </w:p>
  </w:endnote>
  <w:endnote w:type="continuationSeparator" w:id="0">
    <w:p w14:paraId="079C5041" w14:textId="77777777" w:rsidR="00C422E5" w:rsidRDefault="00C4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3149" w14:textId="77777777" w:rsidR="00C422E5" w:rsidRDefault="00C422E5">
      <w:r>
        <w:separator/>
      </w:r>
    </w:p>
  </w:footnote>
  <w:footnote w:type="continuationSeparator" w:id="0">
    <w:p w14:paraId="40DEBA8C" w14:textId="77777777" w:rsidR="00C422E5" w:rsidRDefault="00C42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32353038">
    <w:abstractNumId w:val="1"/>
  </w:num>
  <w:num w:numId="2" w16cid:durableId="26296252">
    <w:abstractNumId w:val="1"/>
  </w:num>
  <w:num w:numId="3" w16cid:durableId="1333874209">
    <w:abstractNumId w:val="0"/>
  </w:num>
  <w:num w:numId="4" w16cid:durableId="42850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56"/>
    <w:rsid w:val="00133B62"/>
    <w:rsid w:val="00632B56"/>
    <w:rsid w:val="009F1DB3"/>
    <w:rsid w:val="00C422E5"/>
    <w:rsid w:val="00D60FC3"/>
    <w:rsid w:val="00E66D84"/>
    <w:rsid w:val="00E76FE3"/>
    <w:rsid w:val="00F01E1E"/>
    <w:rsid w:val="00F4096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3AFDDD"/>
  <w15:chartTrackingRefBased/>
  <w15:docId w15:val="{491E5EF3-2F6D-4135-9EA7-97E3A54C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632B56"/>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244</Words>
  <Characters>1297</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10-2442; Availability of annual benefit report</dc:title>
  <dc:subject>Availability of annual benefit report</dc:subject>
  <dc:creator>Arizona Legislative Council</dc:creator>
  <cp:keywords/>
  <dc:description>0165.doc - 511R - 2013</dc:description>
  <cp:lastModifiedBy>dbupdate</cp:lastModifiedBy>
  <cp:revision>2</cp:revision>
  <cp:lastPrinted>2013-08-02T15:52:00Z</cp:lastPrinted>
  <dcterms:created xsi:type="dcterms:W3CDTF">2025-09-19T22:24:00Z</dcterms:created>
  <dcterms:modified xsi:type="dcterms:W3CDTF">2025-09-19T22:24:00Z</dcterms:modified>
</cp:coreProperties>
</file>