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A2256" w14:textId="77777777" w:rsidR="00CB1B71" w:rsidRPr="00F52576" w:rsidRDefault="00CB1B71" w:rsidP="00CB1B71">
      <w:pPr>
        <w:pStyle w:val="SEC06-18"/>
        <w:rPr>
          <w:rFonts w:ascii="Courier New" w:hAnsi="Courier New"/>
        </w:rPr>
      </w:pPr>
      <w:r w:rsidRPr="00F52576">
        <w:rPr>
          <w:rFonts w:ascii="Courier New" w:hAnsi="Courier New"/>
          <w:vanish/>
        </w:rPr>
        <w:fldChar w:fldCharType="begin"/>
      </w:r>
      <w:r w:rsidRPr="00F52576">
        <w:rPr>
          <w:rFonts w:ascii="Courier New" w:hAnsi="Courier New"/>
          <w:vanish/>
        </w:rPr>
        <w:instrText xml:space="preserve"> COMMENTS START_STATUTE \* MERGEFORMAT </w:instrText>
      </w:r>
      <w:r w:rsidRPr="00F52576">
        <w:rPr>
          <w:rFonts w:ascii="Courier New" w:hAnsi="Courier New"/>
          <w:vanish/>
        </w:rPr>
        <w:fldChar w:fldCharType="separate"/>
      </w:r>
      <w:proofErr w:type="spellStart"/>
      <w:r w:rsidRPr="00F52576">
        <w:rPr>
          <w:rFonts w:ascii="Courier New" w:hAnsi="Courier New"/>
          <w:vanish/>
        </w:rPr>
        <w:t>START_STATUTE</w:t>
      </w:r>
      <w:r w:rsidRPr="00F52576">
        <w:rPr>
          <w:rFonts w:ascii="Courier New" w:hAnsi="Courier New"/>
          <w:vanish/>
        </w:rPr>
        <w:fldChar w:fldCharType="end"/>
      </w:r>
      <w:r w:rsidRPr="00F52576">
        <w:rPr>
          <w:rStyle w:val="SNUM"/>
          <w:rFonts w:ascii="Courier New" w:hAnsi="Courier New"/>
        </w:rPr>
        <w:t>10</w:t>
      </w:r>
      <w:proofErr w:type="spellEnd"/>
      <w:r w:rsidRPr="00F52576">
        <w:rPr>
          <w:rStyle w:val="SNUM"/>
          <w:rFonts w:ascii="Courier New" w:hAnsi="Courier New"/>
        </w:rPr>
        <w:t>-2402.</w:t>
      </w:r>
      <w:r w:rsidRPr="00F52576">
        <w:rPr>
          <w:rFonts w:ascii="Courier New" w:hAnsi="Courier New"/>
        </w:rPr>
        <w:t>  </w:t>
      </w:r>
      <w:r w:rsidRPr="00F52576">
        <w:rPr>
          <w:rStyle w:val="SECHEAD"/>
          <w:rFonts w:ascii="Courier New" w:hAnsi="Courier New"/>
        </w:rPr>
        <w:t>Definitions</w:t>
      </w:r>
    </w:p>
    <w:p w14:paraId="6C140D7D" w14:textId="77777777" w:rsidR="00CB1B71" w:rsidRPr="00F52576" w:rsidRDefault="00CB1B71" w:rsidP="00CB1B71">
      <w:pPr>
        <w:pStyle w:val="P06-00"/>
        <w:rPr>
          <w:rFonts w:ascii="Courier New" w:hAnsi="Courier New"/>
        </w:rPr>
      </w:pPr>
      <w:r w:rsidRPr="00F52576">
        <w:rPr>
          <w:rFonts w:ascii="Courier New" w:hAnsi="Courier New"/>
        </w:rPr>
        <w:t>In this chapter, unless the context otherwise requires:</w:t>
      </w:r>
    </w:p>
    <w:p w14:paraId="585662DA" w14:textId="77777777" w:rsidR="00CB1B71" w:rsidRPr="00F52576" w:rsidRDefault="00CB1B71" w:rsidP="00CB1B71">
      <w:pPr>
        <w:pStyle w:val="P06-00"/>
        <w:rPr>
          <w:rFonts w:ascii="Courier New" w:hAnsi="Courier New"/>
        </w:rPr>
      </w:pPr>
      <w:r w:rsidRPr="00F52576">
        <w:rPr>
          <w:rFonts w:ascii="Courier New" w:hAnsi="Courier New"/>
        </w:rPr>
        <w:t>1.  "Benefit corporation" means a corporation that both:</w:t>
      </w:r>
    </w:p>
    <w:p w14:paraId="051B3B83" w14:textId="77777777" w:rsidR="00CB1B71" w:rsidRPr="00F52576" w:rsidRDefault="00CB1B71" w:rsidP="00CB1B71">
      <w:pPr>
        <w:pStyle w:val="P06-00"/>
        <w:rPr>
          <w:rFonts w:ascii="Courier New" w:hAnsi="Courier New"/>
        </w:rPr>
      </w:pPr>
      <w:r w:rsidRPr="00F52576">
        <w:rPr>
          <w:rFonts w:ascii="Courier New" w:hAnsi="Courier New"/>
        </w:rPr>
        <w:t>(a)  Has elected to become subject to this chapter.</w:t>
      </w:r>
    </w:p>
    <w:p w14:paraId="00C6BCCD" w14:textId="77777777" w:rsidR="00CB1B71" w:rsidRPr="00F52576" w:rsidRDefault="00CB1B71" w:rsidP="00CB1B71">
      <w:pPr>
        <w:pStyle w:val="P06-00"/>
        <w:rPr>
          <w:rFonts w:ascii="Courier New" w:hAnsi="Courier New"/>
        </w:rPr>
      </w:pPr>
      <w:r w:rsidRPr="00F52576">
        <w:rPr>
          <w:rFonts w:ascii="Courier New" w:hAnsi="Courier New"/>
        </w:rPr>
        <w:t>(b)  The status of which as a benefit corporation has not been terminated.</w:t>
      </w:r>
    </w:p>
    <w:p w14:paraId="6345BE64" w14:textId="77777777" w:rsidR="00CB1B71" w:rsidRPr="00F52576" w:rsidRDefault="00CB1B71" w:rsidP="00CB1B71">
      <w:pPr>
        <w:pStyle w:val="P06-00"/>
        <w:rPr>
          <w:rFonts w:ascii="Courier New" w:hAnsi="Courier New"/>
        </w:rPr>
      </w:pPr>
      <w:r w:rsidRPr="00F52576">
        <w:rPr>
          <w:rFonts w:ascii="Courier New" w:hAnsi="Courier New"/>
        </w:rPr>
        <w:t>2.  "Benefit enforcement proceeding" means any claim or action for either of the following:</w:t>
      </w:r>
    </w:p>
    <w:p w14:paraId="05A5EBD5" w14:textId="77777777" w:rsidR="00CB1B71" w:rsidRPr="00F52576" w:rsidRDefault="00CB1B71" w:rsidP="00CB1B71">
      <w:pPr>
        <w:pStyle w:val="P06-00"/>
        <w:rPr>
          <w:rFonts w:ascii="Courier New" w:hAnsi="Courier New"/>
        </w:rPr>
      </w:pPr>
      <w:r w:rsidRPr="00F52576">
        <w:rPr>
          <w:rFonts w:ascii="Courier New" w:hAnsi="Courier New"/>
        </w:rPr>
        <w:t>(a)  The failure of a benefit corporation to pursue or create general public benefit or a specific public benefit purpose set forth in its articles.</w:t>
      </w:r>
    </w:p>
    <w:p w14:paraId="4954FFBA" w14:textId="77777777" w:rsidR="00CB1B71" w:rsidRPr="00F52576" w:rsidRDefault="00CB1B71" w:rsidP="00CB1B71">
      <w:pPr>
        <w:pStyle w:val="P06-00"/>
        <w:rPr>
          <w:rFonts w:ascii="Courier New" w:hAnsi="Courier New"/>
        </w:rPr>
      </w:pPr>
      <w:r w:rsidRPr="00F52576">
        <w:rPr>
          <w:rFonts w:ascii="Courier New" w:hAnsi="Courier New"/>
        </w:rPr>
        <w:t>(b)  A violation of any obligation, duty or standard of conduct under this chapter.</w:t>
      </w:r>
    </w:p>
    <w:p w14:paraId="5CE368FF" w14:textId="77777777" w:rsidR="00CB1B71" w:rsidRPr="00F52576" w:rsidRDefault="00CB1B71" w:rsidP="00CB1B71">
      <w:pPr>
        <w:pStyle w:val="P06-00"/>
        <w:rPr>
          <w:rFonts w:ascii="Courier New" w:hAnsi="Courier New"/>
        </w:rPr>
      </w:pPr>
      <w:r w:rsidRPr="00F52576">
        <w:rPr>
          <w:rFonts w:ascii="Courier New" w:hAnsi="Courier New"/>
        </w:rPr>
        <w:t>3.  "General public benefit" means a material positive impact on society and the environment, taken as a whole, assessed against a third-party standard, from the business and operations of a benefit corporation.</w:t>
      </w:r>
    </w:p>
    <w:p w14:paraId="1B3FE418" w14:textId="77777777" w:rsidR="00CB1B71" w:rsidRPr="00F52576" w:rsidRDefault="00CB1B71" w:rsidP="00CB1B71">
      <w:pPr>
        <w:pStyle w:val="P06-00"/>
        <w:keepNext/>
        <w:keepLines/>
        <w:rPr>
          <w:rFonts w:ascii="Courier New" w:hAnsi="Courier New"/>
        </w:rPr>
      </w:pPr>
      <w:r w:rsidRPr="00F52576">
        <w:rPr>
          <w:rFonts w:ascii="Courier New" w:hAnsi="Courier New"/>
        </w:rPr>
        <w:t>4.  "Minimum status vote" means:</w:t>
      </w:r>
    </w:p>
    <w:p w14:paraId="7D1E1DF1" w14:textId="77777777" w:rsidR="00CB1B71" w:rsidRPr="00F52576" w:rsidRDefault="00CB1B71" w:rsidP="00CB1B71">
      <w:pPr>
        <w:pStyle w:val="P06-00"/>
        <w:keepNext/>
        <w:keepLines/>
        <w:rPr>
          <w:rFonts w:ascii="Courier New" w:hAnsi="Courier New"/>
        </w:rPr>
      </w:pPr>
      <w:r w:rsidRPr="00F52576">
        <w:rPr>
          <w:rFonts w:ascii="Courier New" w:hAnsi="Courier New"/>
        </w:rPr>
        <w:t>(a)  In the case of a business corporation, in addition to any other required approval or vote, the satisfaction of the following conditions:</w:t>
      </w:r>
    </w:p>
    <w:p w14:paraId="076FB3B8" w14:textId="77777777" w:rsidR="00CB1B71" w:rsidRPr="00F52576" w:rsidRDefault="00CB1B71" w:rsidP="00CB1B71">
      <w:pPr>
        <w:pStyle w:val="P06-00"/>
        <w:rPr>
          <w:rFonts w:ascii="Courier New" w:hAnsi="Courier New"/>
        </w:rPr>
      </w:pPr>
      <w:r w:rsidRPr="00F52576">
        <w:rPr>
          <w:rFonts w:ascii="Courier New" w:hAnsi="Courier New"/>
        </w:rPr>
        <w:t>(</w:t>
      </w:r>
      <w:proofErr w:type="spellStart"/>
      <w:r w:rsidRPr="00F52576">
        <w:rPr>
          <w:rFonts w:ascii="Courier New" w:hAnsi="Courier New"/>
        </w:rPr>
        <w:t>i</w:t>
      </w:r>
      <w:proofErr w:type="spellEnd"/>
      <w:r w:rsidRPr="00F52576">
        <w:rPr>
          <w:rFonts w:ascii="Courier New" w:hAnsi="Courier New"/>
        </w:rPr>
        <w:t>)  The shareholders of every class or series are entitled to vote as a separate voting group on the corporate action regardless of a limitation stated in the articles of incorporation or bylaws on the voting rights of any class or series.</w:t>
      </w:r>
    </w:p>
    <w:p w14:paraId="634E5569" w14:textId="77777777" w:rsidR="00CB1B71" w:rsidRPr="00F52576" w:rsidRDefault="00CB1B71" w:rsidP="00CB1B71">
      <w:pPr>
        <w:pStyle w:val="P06-00"/>
        <w:rPr>
          <w:rFonts w:ascii="Courier New" w:hAnsi="Courier New"/>
        </w:rPr>
      </w:pPr>
      <w:r w:rsidRPr="00F52576">
        <w:rPr>
          <w:rFonts w:ascii="Courier New" w:hAnsi="Courier New"/>
        </w:rPr>
        <w:t>(ii)  The corporate action is approved by vote of the shareholders of each class or series entitled to cast at least two-thirds of the votes that all shareholders of the class or series are entitled to cast on the action.</w:t>
      </w:r>
    </w:p>
    <w:p w14:paraId="4F2F867E" w14:textId="77777777" w:rsidR="00CB1B71" w:rsidRPr="00F52576" w:rsidRDefault="00CB1B71" w:rsidP="00CB1B71">
      <w:pPr>
        <w:pStyle w:val="P06-00"/>
        <w:rPr>
          <w:rFonts w:ascii="Courier New" w:hAnsi="Courier New"/>
        </w:rPr>
      </w:pPr>
      <w:r w:rsidRPr="00F52576">
        <w:rPr>
          <w:rFonts w:ascii="Courier New" w:hAnsi="Courier New"/>
        </w:rPr>
        <w:t>(b)  In the case of a domestic entity other than a business corporation, in addition to any other required approval, vote or consent, the satisfaction of the following conditions:</w:t>
      </w:r>
    </w:p>
    <w:p w14:paraId="6D477872" w14:textId="77777777" w:rsidR="00CB1B71" w:rsidRPr="00F52576" w:rsidRDefault="00CB1B71" w:rsidP="00CB1B71">
      <w:pPr>
        <w:pStyle w:val="P06-00"/>
        <w:rPr>
          <w:rFonts w:ascii="Courier New" w:hAnsi="Courier New"/>
        </w:rPr>
      </w:pPr>
      <w:r w:rsidRPr="00F52576">
        <w:rPr>
          <w:rFonts w:ascii="Courier New" w:hAnsi="Courier New"/>
        </w:rPr>
        <w:t>(</w:t>
      </w:r>
      <w:proofErr w:type="spellStart"/>
      <w:r w:rsidRPr="00F52576">
        <w:rPr>
          <w:rFonts w:ascii="Courier New" w:hAnsi="Courier New"/>
        </w:rPr>
        <w:t>i</w:t>
      </w:r>
      <w:proofErr w:type="spellEnd"/>
      <w:r w:rsidRPr="00F52576">
        <w:rPr>
          <w:rFonts w:ascii="Courier New" w:hAnsi="Courier New"/>
        </w:rPr>
        <w:t>)  The holders of every class or series of equity interest in the entity that are entitled to receive a distribution of any kind from the entity are entitled to vote on or consent to the action regardless of any otherwise applicable limitation on the voting or consent rights of any class or series.</w:t>
      </w:r>
    </w:p>
    <w:p w14:paraId="69E4A419" w14:textId="77777777" w:rsidR="00CB1B71" w:rsidRPr="00F52576" w:rsidRDefault="00CB1B71" w:rsidP="00CB1B71">
      <w:pPr>
        <w:pStyle w:val="P06-00"/>
        <w:rPr>
          <w:rFonts w:ascii="Courier New" w:hAnsi="Courier New"/>
        </w:rPr>
      </w:pPr>
      <w:r w:rsidRPr="00F52576">
        <w:rPr>
          <w:rFonts w:ascii="Courier New" w:hAnsi="Courier New"/>
        </w:rPr>
        <w:t>(ii)  The action is approved by vote or consent of the holders described in item (</w:t>
      </w:r>
      <w:proofErr w:type="spellStart"/>
      <w:r w:rsidRPr="00F52576">
        <w:rPr>
          <w:rFonts w:ascii="Courier New" w:hAnsi="Courier New"/>
        </w:rPr>
        <w:t>i</w:t>
      </w:r>
      <w:proofErr w:type="spellEnd"/>
      <w:r w:rsidRPr="00F52576">
        <w:rPr>
          <w:rFonts w:ascii="Courier New" w:hAnsi="Courier New"/>
        </w:rPr>
        <w:t>) of this subdivision entitled to cast at least two</w:t>
      </w:r>
      <w:r w:rsidRPr="00F52576">
        <w:rPr>
          <w:rFonts w:ascii="Courier New" w:hAnsi="Courier New"/>
        </w:rPr>
        <w:noBreakHyphen/>
        <w:t>thirds of the votes or consents that all of those holders are entitled to cast on the action.</w:t>
      </w:r>
    </w:p>
    <w:p w14:paraId="03784880" w14:textId="77777777" w:rsidR="00CB1B71" w:rsidRPr="00F52576" w:rsidRDefault="00CB1B71" w:rsidP="00CB1B71">
      <w:pPr>
        <w:pStyle w:val="P06-00"/>
        <w:rPr>
          <w:rFonts w:ascii="Courier New" w:hAnsi="Courier New"/>
        </w:rPr>
      </w:pPr>
      <w:r w:rsidRPr="00F52576">
        <w:rPr>
          <w:rFonts w:ascii="Courier New" w:hAnsi="Courier New"/>
        </w:rPr>
        <w:t>5.  "Specific public benefit" includes:</w:t>
      </w:r>
    </w:p>
    <w:p w14:paraId="3881FBD1" w14:textId="77777777" w:rsidR="00CB1B71" w:rsidRPr="00F52576" w:rsidRDefault="00CB1B71" w:rsidP="00CB1B71">
      <w:pPr>
        <w:pStyle w:val="P06-00"/>
        <w:rPr>
          <w:rFonts w:ascii="Courier New" w:hAnsi="Courier New"/>
        </w:rPr>
      </w:pPr>
      <w:r w:rsidRPr="00F52576">
        <w:rPr>
          <w:rFonts w:ascii="Courier New" w:hAnsi="Courier New"/>
        </w:rPr>
        <w:t>(a)  Providing low-income or underserved individuals or communities with beneficial products or services.</w:t>
      </w:r>
    </w:p>
    <w:p w14:paraId="6DA645EF" w14:textId="77777777" w:rsidR="00CB1B71" w:rsidRPr="00F52576" w:rsidRDefault="00CB1B71" w:rsidP="00CB1B71">
      <w:pPr>
        <w:pStyle w:val="P06-00"/>
        <w:rPr>
          <w:rFonts w:ascii="Courier New" w:hAnsi="Courier New"/>
        </w:rPr>
      </w:pPr>
      <w:r w:rsidRPr="00F52576">
        <w:rPr>
          <w:rFonts w:ascii="Courier New" w:hAnsi="Courier New"/>
        </w:rPr>
        <w:t>(b)  Promoting economic opportunity for individuals or communities beyond the creation of jobs in the normal course of business.</w:t>
      </w:r>
    </w:p>
    <w:p w14:paraId="1ED5C6D4" w14:textId="77777777" w:rsidR="00CB1B71" w:rsidRPr="00F52576" w:rsidRDefault="00CB1B71" w:rsidP="00CB1B71">
      <w:pPr>
        <w:pStyle w:val="P06-00"/>
        <w:rPr>
          <w:rFonts w:ascii="Courier New" w:hAnsi="Courier New"/>
        </w:rPr>
      </w:pPr>
      <w:r w:rsidRPr="00F52576">
        <w:rPr>
          <w:rFonts w:ascii="Courier New" w:hAnsi="Courier New"/>
        </w:rPr>
        <w:t>(c)  Protecting or restoring the environment.</w:t>
      </w:r>
    </w:p>
    <w:p w14:paraId="0A39872A" w14:textId="77777777" w:rsidR="00CB1B71" w:rsidRPr="00F52576" w:rsidRDefault="00CB1B71" w:rsidP="00CB1B71">
      <w:pPr>
        <w:pStyle w:val="P06-00"/>
        <w:rPr>
          <w:rFonts w:ascii="Courier New" w:hAnsi="Courier New"/>
        </w:rPr>
      </w:pPr>
      <w:r w:rsidRPr="00F52576">
        <w:rPr>
          <w:rFonts w:ascii="Courier New" w:hAnsi="Courier New"/>
        </w:rPr>
        <w:t>(d)  Improving human health.</w:t>
      </w:r>
    </w:p>
    <w:p w14:paraId="5C03090F" w14:textId="77777777" w:rsidR="00CB1B71" w:rsidRPr="00F52576" w:rsidRDefault="00CB1B71" w:rsidP="00CB1B71">
      <w:pPr>
        <w:pStyle w:val="P06-00"/>
        <w:rPr>
          <w:rFonts w:ascii="Courier New" w:hAnsi="Courier New"/>
        </w:rPr>
      </w:pPr>
      <w:r w:rsidRPr="00F52576">
        <w:rPr>
          <w:rFonts w:ascii="Courier New" w:hAnsi="Courier New"/>
        </w:rPr>
        <w:t>(e)  Promoting the arts, sciences or advancement of knowledge.</w:t>
      </w:r>
    </w:p>
    <w:p w14:paraId="7B7F6421" w14:textId="77777777" w:rsidR="00CB1B71" w:rsidRPr="00F52576" w:rsidRDefault="00CB1B71" w:rsidP="00CB1B71">
      <w:pPr>
        <w:pStyle w:val="P06-00"/>
        <w:rPr>
          <w:rFonts w:ascii="Courier New" w:hAnsi="Courier New"/>
        </w:rPr>
      </w:pPr>
      <w:r w:rsidRPr="00F52576">
        <w:rPr>
          <w:rFonts w:ascii="Courier New" w:hAnsi="Courier New"/>
        </w:rPr>
        <w:t>(f)  Increasing the flow of capital to entities with a purpose to benefit society or the environment.</w:t>
      </w:r>
    </w:p>
    <w:p w14:paraId="61314477" w14:textId="77777777" w:rsidR="00CB1B71" w:rsidRPr="00F52576" w:rsidRDefault="00CB1B71" w:rsidP="00CB1B71">
      <w:pPr>
        <w:pStyle w:val="P06-00"/>
        <w:rPr>
          <w:rFonts w:ascii="Courier New" w:hAnsi="Courier New"/>
        </w:rPr>
      </w:pPr>
      <w:r w:rsidRPr="00F52576">
        <w:rPr>
          <w:rFonts w:ascii="Courier New" w:hAnsi="Courier New"/>
        </w:rPr>
        <w:t>(g)  Conferring any other particular benefit on society or the environment as specified in the benefit corporation's articles of incorporation.</w:t>
      </w:r>
    </w:p>
    <w:p w14:paraId="3A1C7A73" w14:textId="77777777" w:rsidR="00CB1B71" w:rsidRPr="00F52576" w:rsidRDefault="00CB1B71" w:rsidP="00CB1B71">
      <w:pPr>
        <w:pStyle w:val="P05-00"/>
        <w:rPr>
          <w:rFonts w:ascii="Courier New" w:hAnsi="Courier New"/>
        </w:rPr>
      </w:pPr>
      <w:r w:rsidRPr="00F52576">
        <w:rPr>
          <w:rFonts w:ascii="Courier New" w:hAnsi="Courier New"/>
        </w:rPr>
        <w:t>6.  "Subsidiary" means, in relation to a person, an entity in which the person owns beneficially or of record fifty per cent or more of the outstanding equity interests.</w:t>
      </w:r>
    </w:p>
    <w:p w14:paraId="719252DC" w14:textId="77777777" w:rsidR="00CB1B71" w:rsidRPr="00F52576" w:rsidRDefault="00CB1B71" w:rsidP="00CB1B71">
      <w:pPr>
        <w:pStyle w:val="P05-00"/>
        <w:rPr>
          <w:rFonts w:ascii="Courier New" w:hAnsi="Courier New"/>
        </w:rPr>
      </w:pPr>
      <w:r w:rsidRPr="00F52576">
        <w:rPr>
          <w:rFonts w:ascii="Courier New" w:hAnsi="Courier New"/>
        </w:rPr>
        <w:t>7.  "Supermajority status vote" means:</w:t>
      </w:r>
    </w:p>
    <w:p w14:paraId="1581ADE5" w14:textId="77777777" w:rsidR="00CB1B71" w:rsidRPr="00F52576" w:rsidRDefault="00CB1B71" w:rsidP="00CB1B71">
      <w:pPr>
        <w:pStyle w:val="P06-00"/>
        <w:rPr>
          <w:rFonts w:ascii="Courier New" w:hAnsi="Courier New"/>
        </w:rPr>
      </w:pPr>
      <w:r w:rsidRPr="00F52576">
        <w:rPr>
          <w:rFonts w:ascii="Courier New" w:hAnsi="Courier New"/>
        </w:rPr>
        <w:t>(a)  For a business corporation, in addition to any other required approval or vote, the satisfaction of the following conditions:</w:t>
      </w:r>
    </w:p>
    <w:p w14:paraId="2AF8FA4B" w14:textId="77777777" w:rsidR="00CB1B71" w:rsidRPr="00F52576" w:rsidRDefault="00CB1B71" w:rsidP="00CB1B71">
      <w:pPr>
        <w:pStyle w:val="P06-00"/>
        <w:rPr>
          <w:rFonts w:ascii="Courier New" w:hAnsi="Courier New"/>
        </w:rPr>
      </w:pPr>
      <w:r w:rsidRPr="00F52576">
        <w:rPr>
          <w:rFonts w:ascii="Courier New" w:hAnsi="Courier New"/>
        </w:rPr>
        <w:t>(</w:t>
      </w:r>
      <w:proofErr w:type="spellStart"/>
      <w:r w:rsidRPr="00F52576">
        <w:rPr>
          <w:rFonts w:ascii="Courier New" w:hAnsi="Courier New"/>
        </w:rPr>
        <w:t>i</w:t>
      </w:r>
      <w:proofErr w:type="spellEnd"/>
      <w:r w:rsidRPr="00F52576">
        <w:rPr>
          <w:rFonts w:ascii="Courier New" w:hAnsi="Courier New"/>
        </w:rPr>
        <w:t>)  The shareholders of every class or series are entitled to vote as a separate voting group on the corporate action regardless of a limitation stated in the articles of incorporation or bylaws on the voting rights of any class or series.</w:t>
      </w:r>
    </w:p>
    <w:p w14:paraId="2CA6C964" w14:textId="77777777" w:rsidR="00CB1B71" w:rsidRPr="00F52576" w:rsidRDefault="00CB1B71" w:rsidP="00CB1B71">
      <w:pPr>
        <w:pStyle w:val="P06-00"/>
        <w:rPr>
          <w:rFonts w:ascii="Courier New" w:hAnsi="Courier New"/>
        </w:rPr>
      </w:pPr>
      <w:r w:rsidRPr="00F52576">
        <w:rPr>
          <w:rFonts w:ascii="Courier New" w:hAnsi="Courier New"/>
        </w:rPr>
        <w:t>(ii)  The corporate action is approved by vote of the shareholders of each class or series entitled to cast at least three-fourths of the votes that all shareholders of the class or series are entitled to cast on the action.</w:t>
      </w:r>
    </w:p>
    <w:p w14:paraId="1588D95F" w14:textId="77777777" w:rsidR="00CB1B71" w:rsidRPr="00F52576" w:rsidRDefault="00CB1B71" w:rsidP="00CB1B71">
      <w:pPr>
        <w:pStyle w:val="P06-00"/>
        <w:rPr>
          <w:rFonts w:ascii="Courier New" w:hAnsi="Courier New"/>
        </w:rPr>
      </w:pPr>
      <w:r w:rsidRPr="00F52576">
        <w:rPr>
          <w:rFonts w:ascii="Courier New" w:hAnsi="Courier New"/>
        </w:rPr>
        <w:t>(b)  For a domestic entity other than a business corporation, in addition to any other required approval, vote or consent, the satisfaction of the following conditions:</w:t>
      </w:r>
    </w:p>
    <w:p w14:paraId="3E07D566" w14:textId="77777777" w:rsidR="00CB1B71" w:rsidRPr="00F52576" w:rsidRDefault="00CB1B71" w:rsidP="00CB1B71">
      <w:pPr>
        <w:pStyle w:val="P06-00"/>
        <w:rPr>
          <w:rFonts w:ascii="Courier New" w:hAnsi="Courier New"/>
        </w:rPr>
      </w:pPr>
      <w:r w:rsidRPr="00F52576">
        <w:rPr>
          <w:rFonts w:ascii="Courier New" w:hAnsi="Courier New"/>
        </w:rPr>
        <w:t>(</w:t>
      </w:r>
      <w:proofErr w:type="spellStart"/>
      <w:r w:rsidRPr="00F52576">
        <w:rPr>
          <w:rFonts w:ascii="Courier New" w:hAnsi="Courier New"/>
        </w:rPr>
        <w:t>i</w:t>
      </w:r>
      <w:proofErr w:type="spellEnd"/>
      <w:r w:rsidRPr="00F52576">
        <w:rPr>
          <w:rFonts w:ascii="Courier New" w:hAnsi="Courier New"/>
        </w:rPr>
        <w:t>)  The holders of every class or series of equity interest in the entity that are entitled to receive a distribution of any kind from the entity are entitled to vote on or consent to the action regardless of any otherwise applicable limitation on the voting or consent rights of any class or series.</w:t>
      </w:r>
    </w:p>
    <w:p w14:paraId="4D927342" w14:textId="77777777" w:rsidR="00CB1B71" w:rsidRPr="00F52576" w:rsidRDefault="00CB1B71" w:rsidP="00CB1B71">
      <w:pPr>
        <w:pStyle w:val="P06-00"/>
        <w:rPr>
          <w:rFonts w:ascii="Courier New" w:hAnsi="Courier New"/>
        </w:rPr>
      </w:pPr>
      <w:r w:rsidRPr="00F52576">
        <w:rPr>
          <w:rFonts w:ascii="Courier New" w:hAnsi="Courier New"/>
        </w:rPr>
        <w:t>(ii)  The action is approved by vote or consent of the holders described in item (</w:t>
      </w:r>
      <w:proofErr w:type="spellStart"/>
      <w:r w:rsidRPr="00F52576">
        <w:rPr>
          <w:rFonts w:ascii="Courier New" w:hAnsi="Courier New"/>
        </w:rPr>
        <w:t>i</w:t>
      </w:r>
      <w:proofErr w:type="spellEnd"/>
      <w:r w:rsidRPr="00F52576">
        <w:rPr>
          <w:rFonts w:ascii="Courier New" w:hAnsi="Courier New"/>
        </w:rPr>
        <w:t>) of this subdivision entitled to cast at least three</w:t>
      </w:r>
      <w:r w:rsidRPr="00F52576">
        <w:rPr>
          <w:rFonts w:ascii="Courier New" w:hAnsi="Courier New"/>
        </w:rPr>
        <w:noBreakHyphen/>
        <w:t>fourths of the votes or consents that all of those holders are entitled to cast on the action.</w:t>
      </w:r>
    </w:p>
    <w:p w14:paraId="065C9694" w14:textId="77777777" w:rsidR="00CB1B71" w:rsidRPr="00F52576" w:rsidRDefault="00CB1B71" w:rsidP="00CB1B71">
      <w:pPr>
        <w:pStyle w:val="P05-00"/>
        <w:rPr>
          <w:rFonts w:ascii="Courier New" w:hAnsi="Courier New"/>
        </w:rPr>
      </w:pPr>
      <w:r w:rsidRPr="00F52576">
        <w:rPr>
          <w:rFonts w:ascii="Courier New" w:hAnsi="Courier New"/>
        </w:rPr>
        <w:t>8.  "Third-party standard" means a recognized standard for defining, reporting and assessing corporate social and environmental performance that is:</w:t>
      </w:r>
    </w:p>
    <w:p w14:paraId="290958F3" w14:textId="77777777" w:rsidR="00CB1B71" w:rsidRPr="00F52576" w:rsidRDefault="00CB1B71" w:rsidP="00CB1B71">
      <w:pPr>
        <w:pStyle w:val="P06-00"/>
        <w:rPr>
          <w:rFonts w:ascii="Courier New" w:hAnsi="Courier New"/>
        </w:rPr>
      </w:pPr>
      <w:r w:rsidRPr="00F52576">
        <w:rPr>
          <w:rFonts w:ascii="Courier New" w:hAnsi="Courier New"/>
        </w:rPr>
        <w:t>(a)  Comprehensive because it assesses the effect of a business and its operations on the interests listed in section 10-2431, subsection A, paragraph 1.</w:t>
      </w:r>
    </w:p>
    <w:p w14:paraId="66A62A0E" w14:textId="77777777" w:rsidR="00CB1B71" w:rsidRPr="00F52576" w:rsidRDefault="00CB1B71" w:rsidP="00CB1B71">
      <w:pPr>
        <w:pStyle w:val="P06-00"/>
        <w:rPr>
          <w:rFonts w:ascii="Courier New" w:hAnsi="Courier New"/>
        </w:rPr>
      </w:pPr>
      <w:r w:rsidRPr="00F52576">
        <w:rPr>
          <w:rFonts w:ascii="Courier New" w:hAnsi="Courier New"/>
        </w:rPr>
        <w:t>(b)  Developed by an entity that is not controlled by the benefit corporation.</w:t>
      </w:r>
    </w:p>
    <w:p w14:paraId="0FA85BBE" w14:textId="77777777" w:rsidR="00CB1B71" w:rsidRPr="00F52576" w:rsidRDefault="00CB1B71" w:rsidP="00CB1B71">
      <w:pPr>
        <w:pStyle w:val="P06-00"/>
        <w:rPr>
          <w:rFonts w:ascii="Courier New" w:hAnsi="Courier New"/>
        </w:rPr>
      </w:pPr>
      <w:r w:rsidRPr="00F52576">
        <w:rPr>
          <w:rFonts w:ascii="Courier New" w:hAnsi="Courier New"/>
        </w:rPr>
        <w:t>(c)  Credible because it is developed by an entity that both:</w:t>
      </w:r>
    </w:p>
    <w:p w14:paraId="48D436C7" w14:textId="77777777" w:rsidR="00CB1B71" w:rsidRPr="00F52576" w:rsidRDefault="00CB1B71" w:rsidP="00CB1B71">
      <w:pPr>
        <w:pStyle w:val="P06-00"/>
        <w:rPr>
          <w:rFonts w:ascii="Courier New" w:hAnsi="Courier New"/>
        </w:rPr>
      </w:pPr>
      <w:r w:rsidRPr="00F52576">
        <w:rPr>
          <w:rFonts w:ascii="Courier New" w:hAnsi="Courier New"/>
        </w:rPr>
        <w:t>(</w:t>
      </w:r>
      <w:proofErr w:type="spellStart"/>
      <w:r w:rsidRPr="00F52576">
        <w:rPr>
          <w:rFonts w:ascii="Courier New" w:hAnsi="Courier New"/>
        </w:rPr>
        <w:t>i</w:t>
      </w:r>
      <w:proofErr w:type="spellEnd"/>
      <w:r w:rsidRPr="00F52576">
        <w:rPr>
          <w:rFonts w:ascii="Courier New" w:hAnsi="Courier New"/>
        </w:rPr>
        <w:t>)  Has access to necessary expertise to assess overall corporate social and environmental performance.</w:t>
      </w:r>
    </w:p>
    <w:p w14:paraId="10465753" w14:textId="77777777" w:rsidR="00CB1B71" w:rsidRPr="00F52576" w:rsidRDefault="00CB1B71" w:rsidP="00CB1B71">
      <w:pPr>
        <w:pStyle w:val="P06-00"/>
        <w:rPr>
          <w:rFonts w:ascii="Courier New" w:hAnsi="Courier New"/>
        </w:rPr>
      </w:pPr>
      <w:r w:rsidRPr="00F52576">
        <w:rPr>
          <w:rFonts w:ascii="Courier New" w:hAnsi="Courier New"/>
        </w:rPr>
        <w:t xml:space="preserve">(ii)  Uses a balanced </w:t>
      </w:r>
      <w:proofErr w:type="spellStart"/>
      <w:r w:rsidRPr="00F52576">
        <w:rPr>
          <w:rFonts w:ascii="Courier New" w:hAnsi="Courier New"/>
        </w:rPr>
        <w:t>multistakeholder</w:t>
      </w:r>
      <w:proofErr w:type="spellEnd"/>
      <w:r w:rsidRPr="00F52576">
        <w:rPr>
          <w:rFonts w:ascii="Courier New" w:hAnsi="Courier New"/>
        </w:rPr>
        <w:t xml:space="preserve"> approach to develop the standard, including a reasonable public comment period.</w:t>
      </w:r>
    </w:p>
    <w:p w14:paraId="7590B542" w14:textId="77777777" w:rsidR="00CB1B71" w:rsidRPr="00F52576" w:rsidRDefault="00CB1B71" w:rsidP="00CB1B71">
      <w:pPr>
        <w:pStyle w:val="P06-00"/>
        <w:rPr>
          <w:rFonts w:ascii="Courier New" w:hAnsi="Courier New"/>
        </w:rPr>
      </w:pPr>
      <w:r w:rsidRPr="00F52576">
        <w:rPr>
          <w:rFonts w:ascii="Courier New" w:hAnsi="Courier New"/>
        </w:rPr>
        <w:t>(d)  Transparent because the following information is publicly av</w:t>
      </w:r>
      <w:r w:rsidR="00071F45" w:rsidRPr="00F52576">
        <w:rPr>
          <w:rFonts w:ascii="Courier New" w:hAnsi="Courier New"/>
        </w:rPr>
        <w:t>ailable a</w:t>
      </w:r>
      <w:r w:rsidRPr="00F52576">
        <w:rPr>
          <w:rFonts w:ascii="Courier New" w:hAnsi="Courier New"/>
        </w:rPr>
        <w:t>bout the standard:</w:t>
      </w:r>
    </w:p>
    <w:p w14:paraId="4B86A853" w14:textId="77777777" w:rsidR="00CB1B71" w:rsidRPr="00F52576" w:rsidRDefault="00CB1B71" w:rsidP="00CB1B71">
      <w:pPr>
        <w:pStyle w:val="P06-00"/>
        <w:rPr>
          <w:rFonts w:ascii="Courier New" w:hAnsi="Courier New"/>
        </w:rPr>
      </w:pPr>
      <w:r w:rsidRPr="00F52576">
        <w:rPr>
          <w:rFonts w:ascii="Courier New" w:hAnsi="Courier New"/>
        </w:rPr>
        <w:t>(</w:t>
      </w:r>
      <w:proofErr w:type="spellStart"/>
      <w:r w:rsidRPr="00F52576">
        <w:rPr>
          <w:rFonts w:ascii="Courier New" w:hAnsi="Courier New"/>
        </w:rPr>
        <w:t>i</w:t>
      </w:r>
      <w:proofErr w:type="spellEnd"/>
      <w:r w:rsidRPr="00F52576">
        <w:rPr>
          <w:rFonts w:ascii="Courier New" w:hAnsi="Courier New"/>
        </w:rPr>
        <w:t>)  The criteria considered when measuring the overall social and environmental performance of a business.</w:t>
      </w:r>
    </w:p>
    <w:p w14:paraId="07F46208" w14:textId="77777777" w:rsidR="00CB1B71" w:rsidRPr="00F52576" w:rsidRDefault="00CB1B71" w:rsidP="00CB1B71">
      <w:pPr>
        <w:pStyle w:val="P06-00"/>
        <w:rPr>
          <w:rFonts w:ascii="Courier New" w:hAnsi="Courier New"/>
        </w:rPr>
      </w:pPr>
      <w:r w:rsidRPr="00F52576">
        <w:rPr>
          <w:rFonts w:ascii="Courier New" w:hAnsi="Courier New"/>
        </w:rPr>
        <w:t>(ii)  The relative weightings, if any, of those criteria.</w:t>
      </w:r>
    </w:p>
    <w:p w14:paraId="45617345" w14:textId="77777777" w:rsidR="00CB1B71" w:rsidRPr="00F52576" w:rsidRDefault="00CB1B71" w:rsidP="00CB1B71">
      <w:pPr>
        <w:pStyle w:val="P06-00"/>
        <w:rPr>
          <w:rFonts w:ascii="Courier New" w:hAnsi="Courier New"/>
        </w:rPr>
      </w:pPr>
      <w:r w:rsidRPr="00F52576">
        <w:rPr>
          <w:rFonts w:ascii="Courier New" w:hAnsi="Courier New"/>
        </w:rPr>
        <w:t>(e)  Transparent because the following information is publicly</w:t>
      </w:r>
      <w:r w:rsidR="00071F45" w:rsidRPr="00F52576">
        <w:rPr>
          <w:rFonts w:ascii="Courier New" w:hAnsi="Courier New"/>
        </w:rPr>
        <w:t xml:space="preserve"> available a</w:t>
      </w:r>
      <w:r w:rsidRPr="00F52576">
        <w:rPr>
          <w:rFonts w:ascii="Courier New" w:hAnsi="Courier New"/>
        </w:rPr>
        <w:t>bout the development and revision of the standard:</w:t>
      </w:r>
    </w:p>
    <w:p w14:paraId="468FF7E8" w14:textId="77777777" w:rsidR="00CB1B71" w:rsidRPr="00F52576" w:rsidRDefault="00CB1B71" w:rsidP="00CB1B71">
      <w:pPr>
        <w:pStyle w:val="P06-00"/>
        <w:rPr>
          <w:rFonts w:ascii="Courier New" w:hAnsi="Courier New"/>
        </w:rPr>
      </w:pPr>
      <w:r w:rsidRPr="00F52576">
        <w:rPr>
          <w:rFonts w:ascii="Courier New" w:hAnsi="Courier New"/>
        </w:rPr>
        <w:t>(</w:t>
      </w:r>
      <w:proofErr w:type="spellStart"/>
      <w:r w:rsidRPr="00F52576">
        <w:rPr>
          <w:rFonts w:ascii="Courier New" w:hAnsi="Courier New"/>
        </w:rPr>
        <w:t>i</w:t>
      </w:r>
      <w:proofErr w:type="spellEnd"/>
      <w:r w:rsidRPr="00F52576">
        <w:rPr>
          <w:rFonts w:ascii="Courier New" w:hAnsi="Courier New"/>
        </w:rPr>
        <w:t>)  The identity of the directors, officers, material owners and governing body of the entity that developed and controls revisions to the standard.</w:t>
      </w:r>
    </w:p>
    <w:p w14:paraId="1C2650F5" w14:textId="77777777" w:rsidR="00CB1B71" w:rsidRPr="00F52576" w:rsidRDefault="00CB1B71" w:rsidP="00CB1B71">
      <w:pPr>
        <w:pStyle w:val="P06-00"/>
        <w:rPr>
          <w:rFonts w:ascii="Courier New" w:hAnsi="Courier New"/>
        </w:rPr>
      </w:pPr>
      <w:r w:rsidRPr="00F52576">
        <w:rPr>
          <w:rFonts w:ascii="Courier New" w:hAnsi="Courier New"/>
        </w:rPr>
        <w:t>(ii)  The process by which revisions to the standard and changes to the membership of the governing body are made.</w:t>
      </w:r>
    </w:p>
    <w:p w14:paraId="04FC7A09" w14:textId="77777777" w:rsidR="00CB1B71" w:rsidRPr="00F52576" w:rsidRDefault="00CB1B71" w:rsidP="00CB1B71">
      <w:pPr>
        <w:pStyle w:val="P06-00"/>
        <w:rPr>
          <w:rFonts w:ascii="Courier New" w:hAnsi="Courier New"/>
        </w:rPr>
      </w:pPr>
      <w:r w:rsidRPr="00F52576">
        <w:rPr>
          <w:rFonts w:ascii="Courier New" w:hAnsi="Courier New"/>
        </w:rPr>
        <w:t xml:space="preserve">(iii)  An accounting of the revenue and sources of financial support for the entity, with sufficient detail to disclose any relationships that could reasonably be considered to present a potential conflict of interest. </w:t>
      </w:r>
      <w:r w:rsidRPr="00F52576">
        <w:rPr>
          <w:rFonts w:ascii="Courier New" w:hAnsi="Courier New"/>
          <w:vanish/>
        </w:rPr>
        <w:fldChar w:fldCharType="begin"/>
      </w:r>
      <w:r w:rsidRPr="00F52576">
        <w:rPr>
          <w:rFonts w:ascii="Courier New" w:hAnsi="Courier New"/>
          <w:vanish/>
        </w:rPr>
        <w:instrText xml:space="preserve"> COMMENTS END_STATUTE \* MERGEFORMAT </w:instrText>
      </w:r>
      <w:r w:rsidRPr="00F52576">
        <w:rPr>
          <w:rFonts w:ascii="Courier New" w:hAnsi="Courier New"/>
          <w:vanish/>
        </w:rPr>
        <w:fldChar w:fldCharType="separate"/>
      </w:r>
      <w:proofErr w:type="spellStart"/>
      <w:r w:rsidRPr="00F52576">
        <w:rPr>
          <w:rFonts w:ascii="Courier New" w:hAnsi="Courier New"/>
          <w:vanish/>
        </w:rPr>
        <w:t>END_STATUTE</w:t>
      </w:r>
      <w:proofErr w:type="spellEnd"/>
      <w:r w:rsidRPr="00F52576">
        <w:rPr>
          <w:rFonts w:ascii="Courier New" w:hAnsi="Courier New"/>
          <w:vanish/>
        </w:rPr>
        <w:fldChar w:fldCharType="end"/>
      </w:r>
    </w:p>
    <w:p w14:paraId="64E25321" w14:textId="77777777" w:rsidR="00CB1B71" w:rsidRPr="00F52576" w:rsidRDefault="00CB1B71" w:rsidP="00CB1B71">
      <w:pPr>
        <w:rPr>
          <w:rFonts w:ascii="Courier New" w:hAnsi="Courier New"/>
        </w:rPr>
      </w:pPr>
    </w:p>
    <w:sectPr w:rsidR="00CB1B71" w:rsidRPr="00F52576" w:rsidSect="00CB1B71">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96D55" w14:textId="77777777" w:rsidR="0034449C" w:rsidRDefault="0034449C">
      <w:r>
        <w:separator/>
      </w:r>
    </w:p>
  </w:endnote>
  <w:endnote w:type="continuationSeparator" w:id="0">
    <w:p w14:paraId="7FC130FD" w14:textId="77777777" w:rsidR="0034449C" w:rsidRDefault="0034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C0B1A" w14:textId="77777777" w:rsidR="0034449C" w:rsidRDefault="0034449C">
      <w:r>
        <w:separator/>
      </w:r>
    </w:p>
  </w:footnote>
  <w:footnote w:type="continuationSeparator" w:id="0">
    <w:p w14:paraId="34D6BDE7" w14:textId="77777777" w:rsidR="0034449C" w:rsidRDefault="00344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70363729">
    <w:abstractNumId w:val="1"/>
  </w:num>
  <w:num w:numId="2" w16cid:durableId="661931362">
    <w:abstractNumId w:val="1"/>
  </w:num>
  <w:num w:numId="3" w16cid:durableId="316688945">
    <w:abstractNumId w:val="0"/>
  </w:num>
  <w:num w:numId="4" w16cid:durableId="1875771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B71"/>
    <w:rsid w:val="00071F45"/>
    <w:rsid w:val="000E33AA"/>
    <w:rsid w:val="0034449C"/>
    <w:rsid w:val="005B5C72"/>
    <w:rsid w:val="0077115C"/>
    <w:rsid w:val="00BE54C3"/>
    <w:rsid w:val="00CB1B71"/>
    <w:rsid w:val="00D13369"/>
    <w:rsid w:val="00D849DA"/>
    <w:rsid w:val="00F5257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BF5C5C7"/>
  <w15:chartTrackingRefBased/>
  <w15:docId w15:val="{94EDE44E-E124-4800-92F7-D8E2BD635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CB1B71"/>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962</Words>
  <Characters>4998</Characters>
  <Application>Microsoft Office Word</Application>
  <DocSecurity>0</DocSecurity>
  <Lines>108</Lines>
  <Paragraphs>54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10-2402; Definitions</dc:title>
  <dc:subject>Definitions</dc:subject>
  <dc:creator>Arizona Legislative Council</dc:creator>
  <cp:keywords/>
  <dc:description>0165.doc - 511R - 2013</dc:description>
  <cp:lastModifiedBy>dbupdate</cp:lastModifiedBy>
  <cp:revision>2</cp:revision>
  <cp:lastPrinted>2013-08-02T15:44:00Z</cp:lastPrinted>
  <dcterms:created xsi:type="dcterms:W3CDTF">2025-09-19T22:22:00Z</dcterms:created>
  <dcterms:modified xsi:type="dcterms:W3CDTF">2025-09-19T22:22:00Z</dcterms:modified>
</cp:coreProperties>
</file>