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1BBB" w14:textId="77777777" w:rsidR="00987478" w:rsidRPr="00D22771" w:rsidRDefault="00072738">
      <w:pPr>
        <w:pStyle w:val="SEC06-18"/>
        <w:rPr>
          <w:rFonts w:ascii="Courier New" w:hAnsi="Courier New"/>
          <w:noProof w:val="0"/>
        </w:rPr>
      </w:pPr>
      <w:r w:rsidRPr="00D22771">
        <w:rPr>
          <w:rFonts w:ascii="Courier New" w:hAnsi="Courier New"/>
          <w:vanish/>
        </w:rPr>
        <w:fldChar w:fldCharType="begin"/>
      </w:r>
      <w:r w:rsidRPr="00D22771">
        <w:rPr>
          <w:rFonts w:ascii="Courier New" w:hAnsi="Courier New"/>
          <w:vanish/>
        </w:rPr>
        <w:instrText xml:space="preserve"> COMMENTS START_STATUTE \* MERGEFORMAT </w:instrText>
      </w:r>
      <w:r w:rsidRPr="00D22771">
        <w:rPr>
          <w:rFonts w:ascii="Courier New" w:hAnsi="Courier New"/>
          <w:vanish/>
        </w:rPr>
        <w:fldChar w:fldCharType="separate"/>
      </w:r>
      <w:r w:rsidRPr="00D22771">
        <w:rPr>
          <w:rFonts w:ascii="Courier New" w:hAnsi="Courier New"/>
          <w:vanish/>
        </w:rPr>
        <w:t>START_STATUTE</w:t>
      </w:r>
      <w:r w:rsidRPr="00D22771">
        <w:rPr>
          <w:rFonts w:ascii="Courier New" w:hAnsi="Courier New"/>
          <w:vanish/>
        </w:rPr>
        <w:fldChar w:fldCharType="end"/>
      </w:r>
      <w:r w:rsidR="00987478" w:rsidRPr="00D22771">
        <w:rPr>
          <w:rStyle w:val="SNUM"/>
          <w:rFonts w:ascii="Courier New" w:hAnsi="Courier New"/>
          <w:noProof w:val="0"/>
        </w:rPr>
        <w:t>10-1816</w:t>
      </w:r>
      <w:r w:rsidR="00987478" w:rsidRPr="00D22771">
        <w:rPr>
          <w:rFonts w:ascii="Courier New" w:hAnsi="Courier New"/>
          <w:noProof w:val="0"/>
        </w:rPr>
        <w:t>.  </w:t>
      </w:r>
      <w:r w:rsidR="00987478" w:rsidRPr="00D22771">
        <w:rPr>
          <w:rStyle w:val="SECHEAD"/>
          <w:rFonts w:ascii="Courier New" w:hAnsi="Courier New"/>
          <w:noProof w:val="0"/>
        </w:rPr>
        <w:t>Court relief other than dissolution, liquidation or appointment of conservator</w:t>
      </w:r>
    </w:p>
    <w:p w14:paraId="2EE4D450" w14:textId="77777777" w:rsidR="00987478" w:rsidRPr="00D22771" w:rsidRDefault="00987478">
      <w:pPr>
        <w:pStyle w:val="P06-00"/>
        <w:rPr>
          <w:rFonts w:ascii="Courier New" w:hAnsi="Courier New"/>
          <w:noProof w:val="0"/>
        </w:rPr>
      </w:pPr>
      <w:r w:rsidRPr="00D22771">
        <w:rPr>
          <w:rFonts w:ascii="Courier New" w:hAnsi="Courier New"/>
          <w:noProof w:val="0"/>
        </w:rPr>
        <w:t>A.  The superior court in an action filed either by an investor or by a creditor seeking relief under section 10</w:t>
      </w:r>
      <w:r w:rsidRPr="00D22771">
        <w:rPr>
          <w:rFonts w:ascii="Courier New" w:hAnsi="Courier New"/>
          <w:noProof w:val="0"/>
        </w:rPr>
        <w:noBreakHyphen/>
        <w:t>1815 shall have full power to make any such order or grant any such relief other than dissolution or liquidation as in its discretion it may deem appropriate including but not limited to:</w:t>
      </w:r>
    </w:p>
    <w:p w14:paraId="1BB1D2D0" w14:textId="77777777" w:rsidR="00987478" w:rsidRPr="00D22771" w:rsidRDefault="00987478">
      <w:pPr>
        <w:pStyle w:val="P06-00"/>
        <w:rPr>
          <w:rFonts w:ascii="Courier New" w:hAnsi="Courier New"/>
          <w:noProof w:val="0"/>
        </w:rPr>
      </w:pPr>
      <w:r w:rsidRPr="00D22771">
        <w:rPr>
          <w:rFonts w:ascii="Courier New" w:hAnsi="Courier New"/>
          <w:noProof w:val="0"/>
        </w:rPr>
        <w:t>1.  Canceling, altering or amending any provision contained in the articles of incorporation of such close corporation.</w:t>
      </w:r>
    </w:p>
    <w:p w14:paraId="0FF12F8F" w14:textId="77777777" w:rsidR="00987478" w:rsidRPr="00D22771" w:rsidRDefault="00987478">
      <w:pPr>
        <w:pStyle w:val="P06-00"/>
        <w:rPr>
          <w:rFonts w:ascii="Courier New" w:hAnsi="Courier New"/>
          <w:noProof w:val="0"/>
        </w:rPr>
      </w:pPr>
      <w:r w:rsidRPr="00D22771">
        <w:rPr>
          <w:rFonts w:ascii="Courier New" w:hAnsi="Courier New"/>
          <w:noProof w:val="0"/>
        </w:rPr>
        <w:t>2.  Directing, prohibiting or enjoining any act of the corporation or other persons who are parties to the court action.</w:t>
      </w:r>
    </w:p>
    <w:p w14:paraId="32BA4B0E" w14:textId="77777777" w:rsidR="00987478" w:rsidRPr="00D22771" w:rsidRDefault="00987478">
      <w:pPr>
        <w:pStyle w:val="P06-00"/>
        <w:rPr>
          <w:rFonts w:ascii="Courier New" w:hAnsi="Courier New"/>
          <w:noProof w:val="0"/>
        </w:rPr>
      </w:pPr>
      <w:r w:rsidRPr="00D22771">
        <w:rPr>
          <w:rFonts w:ascii="Courier New" w:hAnsi="Courier New"/>
          <w:noProof w:val="0"/>
        </w:rPr>
        <w:t>3.  Providing for the purchase by the corporation or by other investors at their fair market value of the capital units or claims of the person bringing such action.</w:t>
      </w:r>
    </w:p>
    <w:p w14:paraId="2FDE2437" w14:textId="77777777" w:rsidR="00987478" w:rsidRPr="00D22771" w:rsidRDefault="00987478">
      <w:pPr>
        <w:pStyle w:val="P06-00"/>
        <w:rPr>
          <w:rFonts w:ascii="Courier New" w:hAnsi="Courier New"/>
          <w:noProof w:val="0"/>
        </w:rPr>
      </w:pPr>
      <w:r w:rsidRPr="00D22771">
        <w:rPr>
          <w:rFonts w:ascii="Courier New" w:hAnsi="Courier New"/>
          <w:noProof w:val="0"/>
        </w:rPr>
        <w:t>B.  Relief under this section may be granted even though the court does not find any of the elements prescribed for relief under section 10</w:t>
      </w:r>
      <w:r w:rsidRPr="00D22771">
        <w:rPr>
          <w:rFonts w:ascii="Courier New" w:hAnsi="Courier New"/>
          <w:noProof w:val="0"/>
        </w:rPr>
        <w:noBreakHyphen/>
        <w:t xml:space="preserve">1815. </w:t>
      </w:r>
      <w:r w:rsidR="00072738" w:rsidRPr="00D22771">
        <w:rPr>
          <w:rFonts w:ascii="Courier New" w:hAnsi="Courier New"/>
          <w:vanish/>
        </w:rPr>
        <w:fldChar w:fldCharType="begin"/>
      </w:r>
      <w:r w:rsidR="00072738" w:rsidRPr="00D22771">
        <w:rPr>
          <w:rFonts w:ascii="Courier New" w:hAnsi="Courier New"/>
          <w:vanish/>
        </w:rPr>
        <w:instrText xml:space="preserve"> COMMENTS END_STATUTE \* MERGEFORMAT </w:instrText>
      </w:r>
      <w:r w:rsidR="00072738" w:rsidRPr="00D22771">
        <w:rPr>
          <w:rFonts w:ascii="Courier New" w:hAnsi="Courier New"/>
          <w:vanish/>
        </w:rPr>
        <w:fldChar w:fldCharType="separate"/>
      </w:r>
      <w:r w:rsidR="00072738" w:rsidRPr="00D22771">
        <w:rPr>
          <w:rFonts w:ascii="Courier New" w:hAnsi="Courier New"/>
          <w:vanish/>
        </w:rPr>
        <w:t>END_STATUTE</w:t>
      </w:r>
      <w:r w:rsidR="00072738" w:rsidRPr="00D22771">
        <w:rPr>
          <w:rFonts w:ascii="Courier New" w:hAnsi="Courier New"/>
          <w:vanish/>
        </w:rPr>
        <w:fldChar w:fldCharType="end"/>
      </w:r>
    </w:p>
    <w:sectPr w:rsidR="00987478" w:rsidRPr="00D22771">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35053" w14:textId="77777777" w:rsidR="00987478" w:rsidRDefault="00987478">
      <w:r>
        <w:separator/>
      </w:r>
    </w:p>
  </w:endnote>
  <w:endnote w:type="continuationSeparator" w:id="0">
    <w:p w14:paraId="67907717" w14:textId="77777777" w:rsidR="00987478" w:rsidRDefault="0098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41B3" w14:textId="77777777" w:rsidR="00987478" w:rsidRDefault="00987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495D" w14:textId="77777777" w:rsidR="00987478" w:rsidRDefault="00987478">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BD52" w14:textId="77777777" w:rsidR="00987478" w:rsidRDefault="00987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01A6F" w14:textId="77777777" w:rsidR="00987478" w:rsidRDefault="00987478">
      <w:r>
        <w:separator/>
      </w:r>
    </w:p>
  </w:footnote>
  <w:footnote w:type="continuationSeparator" w:id="0">
    <w:p w14:paraId="434F0846" w14:textId="77777777" w:rsidR="00987478" w:rsidRDefault="00987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08FE" w14:textId="77777777" w:rsidR="00987478" w:rsidRDefault="00987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2B90" w14:textId="77777777" w:rsidR="00987478" w:rsidRDefault="00987478">
    <w:pPr>
      <w:pStyle w:val="Header"/>
    </w:pPr>
  </w:p>
  <w:p w14:paraId="0360E572" w14:textId="77777777" w:rsidR="00987478" w:rsidRDefault="00987478">
    <w:pPr>
      <w:pStyle w:val="Header"/>
    </w:pPr>
  </w:p>
  <w:p w14:paraId="374EE762" w14:textId="77777777" w:rsidR="00987478" w:rsidRDefault="00987478">
    <w:pPr>
      <w:pStyle w:val="Header"/>
    </w:pPr>
  </w:p>
  <w:p w14:paraId="690F7171" w14:textId="77777777" w:rsidR="00987478" w:rsidRDefault="00987478">
    <w:pPr>
      <w:pStyle w:val="Header"/>
    </w:pPr>
  </w:p>
  <w:p w14:paraId="107FE9E6" w14:textId="77777777" w:rsidR="00987478" w:rsidRDefault="00987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547E" w14:textId="77777777" w:rsidR="00987478" w:rsidRDefault="009874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38"/>
    <w:rsid w:val="00072738"/>
    <w:rsid w:val="00987478"/>
    <w:rsid w:val="00D2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0A7905E"/>
  <w15:chartTrackingRefBased/>
  <w15:docId w15:val="{831D5B7A-9D1A-479E-B9C7-F652FDEF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173</Words>
  <Characters>877</Characters>
  <Application>Microsoft Office Word</Application>
  <DocSecurity>0</DocSecurity>
  <Lines>16</Lines>
  <Paragraphs>8</Paragraphs>
  <ScaleCrop>false</ScaleCrop>
  <HeadingPairs>
    <vt:vector size="2" baseType="variant">
      <vt:variant>
        <vt:lpstr>Title</vt:lpstr>
      </vt:variant>
      <vt:variant>
        <vt:i4>1</vt:i4>
      </vt:variant>
    </vt:vector>
  </HeadingPairs>
  <TitlesOfParts>
    <vt:vector size="1" baseType="lpstr">
      <vt:lpstr>10-1816</vt:lpstr>
    </vt:vector>
  </TitlesOfParts>
  <Company>LCS</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10-1816; Court relief other than dissolution, liquidation or appointment of conservator</dc:title>
  <dc:subject>Court relief other than dissolution, liquidation or appointment of conservator</dc:subject>
  <dc:creator>Arizona Legislative Council</dc:creator>
  <cp:keywords/>
  <dc:description>10_x001e_1816</dc:description>
  <cp:lastModifiedBy>dbupdate</cp:lastModifiedBy>
  <cp:revision>2</cp:revision>
  <cp:lastPrinted>1999-03-22T18:35:00Z</cp:lastPrinted>
  <dcterms:created xsi:type="dcterms:W3CDTF">2025-09-19T22:05:00Z</dcterms:created>
  <dcterms:modified xsi:type="dcterms:W3CDTF">2025-09-19T22:05:00Z</dcterms:modified>
</cp:coreProperties>
</file>