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F92F" w14:textId="77777777" w:rsidR="007A6941" w:rsidRPr="0077701B" w:rsidRDefault="00C202F7">
      <w:pPr>
        <w:pStyle w:val="SEC06-18"/>
        <w:rPr>
          <w:rFonts w:ascii="Courier New" w:hAnsi="Courier New"/>
          <w:noProof w:val="0"/>
        </w:rPr>
      </w:pPr>
      <w:r w:rsidRPr="0077701B">
        <w:rPr>
          <w:rFonts w:ascii="Courier New" w:hAnsi="Courier New"/>
          <w:vanish/>
        </w:rPr>
        <w:fldChar w:fldCharType="begin"/>
      </w:r>
      <w:r w:rsidRPr="0077701B">
        <w:rPr>
          <w:rFonts w:ascii="Courier New" w:hAnsi="Courier New"/>
          <w:vanish/>
        </w:rPr>
        <w:instrText xml:space="preserve"> COMMENTS START_STATUTE \* MERGEFORMAT </w:instrText>
      </w:r>
      <w:r w:rsidRPr="0077701B">
        <w:rPr>
          <w:rFonts w:ascii="Courier New" w:hAnsi="Courier New"/>
          <w:vanish/>
        </w:rPr>
        <w:fldChar w:fldCharType="separate"/>
      </w:r>
      <w:r w:rsidRPr="0077701B">
        <w:rPr>
          <w:rFonts w:ascii="Courier New" w:hAnsi="Courier New"/>
          <w:vanish/>
        </w:rPr>
        <w:t>START_STATUTE</w:t>
      </w:r>
      <w:r w:rsidRPr="0077701B">
        <w:rPr>
          <w:rFonts w:ascii="Courier New" w:hAnsi="Courier New"/>
          <w:vanish/>
        </w:rPr>
        <w:fldChar w:fldCharType="end"/>
      </w:r>
      <w:r w:rsidR="007A6941" w:rsidRPr="0077701B">
        <w:rPr>
          <w:rStyle w:val="SNUM"/>
          <w:rFonts w:ascii="Courier New" w:hAnsi="Courier New"/>
          <w:noProof w:val="0"/>
        </w:rPr>
        <w:t>10-1327</w:t>
      </w:r>
      <w:r w:rsidR="007A6941" w:rsidRPr="0077701B">
        <w:rPr>
          <w:rFonts w:ascii="Courier New" w:hAnsi="Courier New"/>
          <w:noProof w:val="0"/>
        </w:rPr>
        <w:t>.  </w:t>
      </w:r>
      <w:r w:rsidR="007A6941" w:rsidRPr="0077701B">
        <w:rPr>
          <w:rStyle w:val="SECHEAD"/>
          <w:rFonts w:ascii="Courier New" w:hAnsi="Courier New"/>
          <w:noProof w:val="0"/>
        </w:rPr>
        <w:t>After-acquired shares</w:t>
      </w:r>
    </w:p>
    <w:p w14:paraId="2E5B6C46" w14:textId="77777777" w:rsidR="007A6941" w:rsidRPr="0077701B" w:rsidRDefault="007A6941">
      <w:pPr>
        <w:pStyle w:val="P06-00"/>
        <w:rPr>
          <w:rFonts w:ascii="Courier New" w:hAnsi="Courier New"/>
          <w:noProof w:val="0"/>
        </w:rPr>
      </w:pPr>
      <w:r w:rsidRPr="0077701B">
        <w:rPr>
          <w:rFonts w:ascii="Courier New" w:hAnsi="Courier New"/>
          <w:noProof w:val="0"/>
        </w:rPr>
        <w:t>A.  A corporation may elect to withhold payment required by section 10</w:t>
      </w:r>
      <w:r w:rsidRPr="0077701B">
        <w:rPr>
          <w:rFonts w:ascii="Courier New" w:hAnsi="Courier New"/>
          <w:noProof w:val="0"/>
        </w:rPr>
        <w:noBreakHyphen/>
        <w:t>1325 from a dissenter unless the dissenter was the beneficial owner of the shares before the date set forth in the dissenters' notice as the date of the first announcement to news media or to shareholders of the terms of the proposed corporate action.</w:t>
      </w:r>
    </w:p>
    <w:p w14:paraId="04557800" w14:textId="77777777" w:rsidR="007A6941" w:rsidRPr="0077701B" w:rsidRDefault="007A6941">
      <w:pPr>
        <w:pStyle w:val="P06-00"/>
        <w:rPr>
          <w:rFonts w:ascii="Courier New" w:hAnsi="Courier New"/>
          <w:noProof w:val="0"/>
        </w:rPr>
      </w:pPr>
      <w:r w:rsidRPr="0077701B">
        <w:rPr>
          <w:rFonts w:ascii="Courier New" w:hAnsi="Courier New"/>
          <w:noProof w:val="0"/>
        </w:rPr>
        <w:t>B.  To the extent the corporation elects to withhold payment under subsection A of this section,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interest was calculated and a statement of the dissenters' right to demand payment under section 10</w:t>
      </w:r>
      <w:r w:rsidRPr="0077701B">
        <w:rPr>
          <w:rFonts w:ascii="Courier New" w:hAnsi="Courier New"/>
          <w:noProof w:val="0"/>
        </w:rPr>
        <w:noBreakHyphen/>
        <w:t xml:space="preserve">1328. </w:t>
      </w:r>
      <w:r w:rsidR="00C202F7" w:rsidRPr="0077701B">
        <w:rPr>
          <w:rFonts w:ascii="Courier New" w:hAnsi="Courier New"/>
          <w:vanish/>
        </w:rPr>
        <w:fldChar w:fldCharType="begin"/>
      </w:r>
      <w:r w:rsidR="00C202F7" w:rsidRPr="0077701B">
        <w:rPr>
          <w:rFonts w:ascii="Courier New" w:hAnsi="Courier New"/>
          <w:vanish/>
        </w:rPr>
        <w:instrText xml:space="preserve"> COMMENTS END_STATUTE \* MERGEFORMAT </w:instrText>
      </w:r>
      <w:r w:rsidR="00C202F7" w:rsidRPr="0077701B">
        <w:rPr>
          <w:rFonts w:ascii="Courier New" w:hAnsi="Courier New"/>
          <w:vanish/>
        </w:rPr>
        <w:fldChar w:fldCharType="separate"/>
      </w:r>
      <w:r w:rsidR="00C202F7" w:rsidRPr="0077701B">
        <w:rPr>
          <w:rFonts w:ascii="Courier New" w:hAnsi="Courier New"/>
          <w:vanish/>
        </w:rPr>
        <w:t>END_STATUTE</w:t>
      </w:r>
      <w:r w:rsidR="00C202F7" w:rsidRPr="0077701B">
        <w:rPr>
          <w:rFonts w:ascii="Courier New" w:hAnsi="Courier New"/>
          <w:vanish/>
        </w:rPr>
        <w:fldChar w:fldCharType="end"/>
      </w:r>
    </w:p>
    <w:sectPr w:rsidR="007A6941" w:rsidRPr="0077701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D5F0" w14:textId="77777777" w:rsidR="007A6941" w:rsidRDefault="007A6941">
      <w:r>
        <w:separator/>
      </w:r>
    </w:p>
  </w:endnote>
  <w:endnote w:type="continuationSeparator" w:id="0">
    <w:p w14:paraId="129DAD0F" w14:textId="77777777" w:rsidR="007A6941" w:rsidRDefault="007A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0F4F" w14:textId="77777777" w:rsidR="007A6941" w:rsidRDefault="007A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6FA7" w14:textId="77777777" w:rsidR="007A6941" w:rsidRDefault="007A694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A709" w14:textId="77777777" w:rsidR="007A6941" w:rsidRDefault="007A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3ED0" w14:textId="77777777" w:rsidR="007A6941" w:rsidRDefault="007A6941">
      <w:r>
        <w:separator/>
      </w:r>
    </w:p>
  </w:footnote>
  <w:footnote w:type="continuationSeparator" w:id="0">
    <w:p w14:paraId="3443FA24" w14:textId="77777777" w:rsidR="007A6941" w:rsidRDefault="007A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7851" w14:textId="77777777" w:rsidR="007A6941" w:rsidRDefault="007A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4BD6" w14:textId="77777777" w:rsidR="007A6941" w:rsidRDefault="007A6941">
    <w:pPr>
      <w:pStyle w:val="Header"/>
    </w:pPr>
  </w:p>
  <w:p w14:paraId="16A43B5E" w14:textId="77777777" w:rsidR="007A6941" w:rsidRDefault="007A6941">
    <w:pPr>
      <w:pStyle w:val="Header"/>
    </w:pPr>
  </w:p>
  <w:p w14:paraId="35864AE8" w14:textId="77777777" w:rsidR="007A6941" w:rsidRDefault="007A6941">
    <w:pPr>
      <w:pStyle w:val="Header"/>
    </w:pPr>
  </w:p>
  <w:p w14:paraId="7BF4843D" w14:textId="77777777" w:rsidR="007A6941" w:rsidRDefault="007A6941">
    <w:pPr>
      <w:pStyle w:val="Header"/>
    </w:pPr>
  </w:p>
  <w:p w14:paraId="6E820FD1" w14:textId="77777777" w:rsidR="007A6941" w:rsidRDefault="007A6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81FE" w14:textId="77777777" w:rsidR="007A6941" w:rsidRDefault="007A6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F7"/>
    <w:rsid w:val="0077701B"/>
    <w:rsid w:val="007A6941"/>
    <w:rsid w:val="00C2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8B34A8"/>
  <w15:chartTrackingRefBased/>
  <w15:docId w15:val="{75E45074-7300-4AFB-9A05-D2763BF3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169</Words>
  <Characters>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10-1327</vt:lpstr>
    </vt:vector>
  </TitlesOfParts>
  <Company>LCS</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10-1327; After-acquired shares</dc:title>
  <dc:subject>After-acquired shares</dc:subject>
  <dc:creator>Arizona Legislative Council</dc:creator>
  <cp:keywords/>
  <dc:description>10_x001e_1327</dc:description>
  <cp:lastModifiedBy>dbupdate</cp:lastModifiedBy>
  <cp:revision>2</cp:revision>
  <cp:lastPrinted>1999-03-22T18:35:00Z</cp:lastPrinted>
  <dcterms:created xsi:type="dcterms:W3CDTF">2025-09-19T21:49:00Z</dcterms:created>
  <dcterms:modified xsi:type="dcterms:W3CDTF">2025-09-19T21:49:00Z</dcterms:modified>
</cp:coreProperties>
</file>