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01774" w14:textId="77777777" w:rsidR="00182101" w:rsidRPr="004F6E30" w:rsidRDefault="00182101" w:rsidP="00182101">
      <w:pPr>
        <w:pStyle w:val="SEC06-18"/>
        <w:rPr>
          <w:rFonts w:ascii="Courier New" w:hAnsi="Courier New"/>
        </w:rPr>
      </w:pPr>
      <w:r w:rsidRPr="004F6E30">
        <w:rPr>
          <w:rFonts w:ascii="Courier New" w:hAnsi="Courier New"/>
          <w:vanish/>
        </w:rPr>
        <w:fldChar w:fldCharType="begin"/>
      </w:r>
      <w:r w:rsidRPr="004F6E30">
        <w:rPr>
          <w:rFonts w:ascii="Courier New" w:hAnsi="Courier New"/>
          <w:vanish/>
        </w:rPr>
        <w:instrText xml:space="preserve"> COMMENTS START_STATUTE \* MERGEFORMAT </w:instrText>
      </w:r>
      <w:r w:rsidRPr="004F6E30">
        <w:rPr>
          <w:rFonts w:ascii="Courier New" w:hAnsi="Courier New"/>
          <w:vanish/>
        </w:rPr>
        <w:fldChar w:fldCharType="separate"/>
      </w:r>
      <w:proofErr w:type="spellStart"/>
      <w:r w:rsidRPr="004F6E30">
        <w:rPr>
          <w:rFonts w:ascii="Courier New" w:hAnsi="Courier New"/>
          <w:vanish/>
        </w:rPr>
        <w:t>START_STATUTE</w:t>
      </w:r>
      <w:r w:rsidRPr="004F6E30">
        <w:rPr>
          <w:rFonts w:ascii="Courier New" w:hAnsi="Courier New"/>
          <w:vanish/>
        </w:rPr>
        <w:fldChar w:fldCharType="end"/>
      </w:r>
      <w:r w:rsidRPr="004F6E30">
        <w:rPr>
          <w:rStyle w:val="SNUM"/>
          <w:rFonts w:ascii="Courier New" w:hAnsi="Courier New"/>
        </w:rPr>
        <w:t>10</w:t>
      </w:r>
      <w:proofErr w:type="spellEnd"/>
      <w:r w:rsidRPr="004F6E30">
        <w:rPr>
          <w:rStyle w:val="SNUM"/>
          <w:rFonts w:ascii="Courier New" w:hAnsi="Courier New"/>
        </w:rPr>
        <w:t>-1302</w:t>
      </w:r>
      <w:r w:rsidRPr="004F6E30">
        <w:rPr>
          <w:rFonts w:ascii="Courier New" w:hAnsi="Courier New"/>
        </w:rPr>
        <w:t>.  </w:t>
      </w:r>
      <w:r w:rsidRPr="004F6E30">
        <w:rPr>
          <w:rStyle w:val="SECHEAD"/>
          <w:rFonts w:ascii="Courier New" w:hAnsi="Courier New"/>
        </w:rPr>
        <w:t>Right to dissent; applicability</w:t>
      </w:r>
    </w:p>
    <w:p w14:paraId="42F0981B" w14:textId="77777777" w:rsidR="00182101" w:rsidRPr="004F6E30" w:rsidRDefault="00182101" w:rsidP="00182101">
      <w:pPr>
        <w:pStyle w:val="P06-00"/>
        <w:rPr>
          <w:rFonts w:ascii="Courier New" w:hAnsi="Courier New"/>
        </w:rPr>
      </w:pPr>
      <w:r w:rsidRPr="004F6E30">
        <w:rPr>
          <w:rFonts w:ascii="Courier New" w:hAnsi="Courier New"/>
        </w:rPr>
        <w:t>A.  A shareholder of a domestic corporation is entitled to dissent from and obtain payment of the fair value of the shareholder's shares in the event of any of the following corporate actions:</w:t>
      </w:r>
    </w:p>
    <w:p w14:paraId="23080AEB" w14:textId="77777777" w:rsidR="00182101" w:rsidRPr="004F6E30" w:rsidRDefault="00182101" w:rsidP="00182101">
      <w:pPr>
        <w:pStyle w:val="P06-00"/>
        <w:rPr>
          <w:rFonts w:ascii="Courier New" w:hAnsi="Courier New"/>
        </w:rPr>
      </w:pPr>
      <w:r w:rsidRPr="004F6E30">
        <w:rPr>
          <w:rFonts w:ascii="Courier New" w:hAnsi="Courier New"/>
        </w:rPr>
        <w:t>1.  Consummation of a plan of merger to which the corporation is a party if either:</w:t>
      </w:r>
    </w:p>
    <w:p w14:paraId="06979B50" w14:textId="77777777" w:rsidR="00182101" w:rsidRPr="004F6E30" w:rsidRDefault="00182101" w:rsidP="00182101">
      <w:pPr>
        <w:pStyle w:val="P06-00"/>
        <w:rPr>
          <w:rFonts w:ascii="Courier New" w:hAnsi="Courier New"/>
        </w:rPr>
      </w:pPr>
      <w:r w:rsidRPr="004F6E30">
        <w:rPr>
          <w:rFonts w:ascii="Courier New" w:hAnsi="Courier New"/>
        </w:rPr>
        <w:t>(a)  Shareholder approval is required for the merger by section 10</w:t>
      </w:r>
      <w:r w:rsidRPr="004F6E30">
        <w:rPr>
          <w:rFonts w:ascii="Courier New" w:hAnsi="Courier New"/>
        </w:rPr>
        <w:noBreakHyphen/>
        <w:t>1103 or the articles of incorporation and if the shareholder is entitled to vote on the merger.</w:t>
      </w:r>
    </w:p>
    <w:p w14:paraId="012DF98C" w14:textId="77777777" w:rsidR="00182101" w:rsidRPr="004F6E30" w:rsidRDefault="00182101" w:rsidP="00182101">
      <w:pPr>
        <w:pStyle w:val="P06-00"/>
        <w:rPr>
          <w:rFonts w:ascii="Courier New" w:hAnsi="Courier New"/>
        </w:rPr>
      </w:pPr>
      <w:r w:rsidRPr="004F6E30">
        <w:rPr>
          <w:rFonts w:ascii="Courier New" w:hAnsi="Courier New"/>
        </w:rPr>
        <w:t>(b)  The corporation is a subsidiary that is merged with its parent under section 10</w:t>
      </w:r>
      <w:r w:rsidRPr="004F6E30">
        <w:rPr>
          <w:rFonts w:ascii="Courier New" w:hAnsi="Courier New"/>
        </w:rPr>
        <w:noBreakHyphen/>
        <w:t>1104.</w:t>
      </w:r>
    </w:p>
    <w:p w14:paraId="5BCB2D26" w14:textId="77777777" w:rsidR="00182101" w:rsidRPr="004F6E30" w:rsidRDefault="00182101" w:rsidP="00182101">
      <w:pPr>
        <w:pStyle w:val="P06-00"/>
        <w:rPr>
          <w:rFonts w:ascii="Courier New" w:hAnsi="Courier New"/>
        </w:rPr>
      </w:pPr>
      <w:r w:rsidRPr="004F6E30">
        <w:rPr>
          <w:rFonts w:ascii="Courier New" w:hAnsi="Courier New"/>
        </w:rPr>
        <w:t>2.  Consummation of a plan of interest exchange to which the corporation is a party as the corporation whose shares will be acquired, if the shareholder is entitled to vote on the plan.</w:t>
      </w:r>
    </w:p>
    <w:p w14:paraId="1C8FFAFA" w14:textId="77777777" w:rsidR="00182101" w:rsidRPr="004F6E30" w:rsidRDefault="00182101" w:rsidP="00182101">
      <w:pPr>
        <w:pStyle w:val="P06-00"/>
        <w:rPr>
          <w:rFonts w:ascii="Courier New" w:hAnsi="Courier New"/>
        </w:rPr>
      </w:pPr>
      <w:r w:rsidRPr="004F6E30">
        <w:rPr>
          <w:rFonts w:ascii="Courier New" w:hAnsi="Courier New"/>
        </w:rPr>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a court order or a sale for cash pursuant to a plan by which all or substantially all of the net proceeds of the sale will be distributed to the shareholders within one year after the date of sale.</w:t>
      </w:r>
    </w:p>
    <w:p w14:paraId="5A9C0489" w14:textId="77777777" w:rsidR="00182101" w:rsidRPr="004F6E30" w:rsidRDefault="00182101" w:rsidP="00182101">
      <w:pPr>
        <w:pStyle w:val="P06-00"/>
        <w:rPr>
          <w:rFonts w:ascii="Courier New" w:hAnsi="Courier New"/>
        </w:rPr>
      </w:pPr>
      <w:r w:rsidRPr="004F6E30">
        <w:rPr>
          <w:rFonts w:ascii="Courier New" w:hAnsi="Courier New"/>
        </w:rPr>
        <w:t>4.  An amendment of the articles of incorporation that materially and adversely affects rights in respect of a dissenter's shares because it either:</w:t>
      </w:r>
    </w:p>
    <w:p w14:paraId="2E66F30F" w14:textId="77777777" w:rsidR="00182101" w:rsidRPr="004F6E30" w:rsidRDefault="00182101" w:rsidP="00182101">
      <w:pPr>
        <w:pStyle w:val="P06-00"/>
        <w:rPr>
          <w:rFonts w:ascii="Courier New" w:hAnsi="Courier New"/>
        </w:rPr>
      </w:pPr>
      <w:r w:rsidRPr="004F6E30">
        <w:rPr>
          <w:rFonts w:ascii="Courier New" w:hAnsi="Courier New"/>
        </w:rPr>
        <w:t>(a)  Alters or abolishes a preferential right of the shares.</w:t>
      </w:r>
    </w:p>
    <w:p w14:paraId="3E874085" w14:textId="77777777" w:rsidR="00182101" w:rsidRPr="004F6E30" w:rsidRDefault="00182101" w:rsidP="00182101">
      <w:pPr>
        <w:pStyle w:val="P06-00"/>
        <w:rPr>
          <w:rFonts w:ascii="Courier New" w:hAnsi="Courier New"/>
        </w:rPr>
      </w:pPr>
      <w:r w:rsidRPr="004F6E30">
        <w:rPr>
          <w:rFonts w:ascii="Courier New" w:hAnsi="Courier New"/>
        </w:rPr>
        <w:t>(b)  Creates, alters or abolishes a right in respect of redemption, including a provision respecting a sinking fund for the redemption or repurchase, of the shares.</w:t>
      </w:r>
    </w:p>
    <w:p w14:paraId="65C2FF63" w14:textId="77777777" w:rsidR="00182101" w:rsidRPr="004F6E30" w:rsidRDefault="00182101" w:rsidP="00182101">
      <w:pPr>
        <w:pStyle w:val="P06-00"/>
        <w:rPr>
          <w:rFonts w:ascii="Courier New" w:hAnsi="Courier New"/>
        </w:rPr>
      </w:pPr>
      <w:r w:rsidRPr="004F6E30">
        <w:rPr>
          <w:rFonts w:ascii="Courier New" w:hAnsi="Courier New"/>
        </w:rPr>
        <w:t>(c)  Alters or abolishes a preemptive right of the holder of the shares to acquire shares or other securities.</w:t>
      </w:r>
    </w:p>
    <w:p w14:paraId="04CC6757" w14:textId="77777777" w:rsidR="00182101" w:rsidRPr="004F6E30" w:rsidRDefault="00182101" w:rsidP="00182101">
      <w:pPr>
        <w:pStyle w:val="P06-00"/>
        <w:rPr>
          <w:rFonts w:ascii="Courier New" w:hAnsi="Courier New"/>
        </w:rPr>
      </w:pPr>
      <w:r w:rsidRPr="004F6E30">
        <w:rPr>
          <w:rFonts w:ascii="Courier New" w:hAnsi="Courier New"/>
        </w:rPr>
        <w:t>(d)  Excludes or limits the right of the shares to vote on any matter or to cumulate votes other than a limitation by dilution through issuance of shares or other securities with similar voting rights.</w:t>
      </w:r>
    </w:p>
    <w:p w14:paraId="30A51713" w14:textId="77777777" w:rsidR="00182101" w:rsidRPr="004F6E30" w:rsidRDefault="00182101" w:rsidP="00182101">
      <w:pPr>
        <w:pStyle w:val="P06-00"/>
        <w:rPr>
          <w:rFonts w:ascii="Courier New" w:hAnsi="Courier New"/>
        </w:rPr>
      </w:pPr>
      <w:r w:rsidRPr="004F6E30">
        <w:rPr>
          <w:rFonts w:ascii="Courier New" w:hAnsi="Courier New"/>
        </w:rPr>
        <w:t>(e)  Reduces the number of shares owned by the shareholder to a fraction of a share if the fractional share so created is to be acquired for cash under section 10</w:t>
      </w:r>
      <w:r w:rsidRPr="004F6E30">
        <w:rPr>
          <w:rFonts w:ascii="Courier New" w:hAnsi="Courier New"/>
        </w:rPr>
        <w:noBreakHyphen/>
        <w:t>604.</w:t>
      </w:r>
    </w:p>
    <w:p w14:paraId="4872FCA8" w14:textId="77777777" w:rsidR="00182101" w:rsidRPr="004F6E30" w:rsidRDefault="00182101" w:rsidP="00182101">
      <w:pPr>
        <w:pStyle w:val="P06-00"/>
        <w:rPr>
          <w:rFonts w:ascii="Courier New" w:hAnsi="Courier New"/>
        </w:rPr>
      </w:pPr>
      <w:r w:rsidRPr="004F6E30">
        <w:rPr>
          <w:rFonts w:ascii="Courier New" w:hAnsi="Courier New"/>
        </w:rPr>
        <w:t>5.  Any corporate action taken pursuant to a shareholder vote to the extent the articles of incorporation, the bylaws or a resolution of the board of directors provides that voting or nonvoting shareholders are entitled to dissent and obtain payment for their shares.</w:t>
      </w:r>
    </w:p>
    <w:p w14:paraId="7E53A12E" w14:textId="77777777" w:rsidR="00182101" w:rsidRPr="004F6E30" w:rsidRDefault="00182101" w:rsidP="00182101">
      <w:pPr>
        <w:pStyle w:val="P06-00"/>
        <w:rPr>
          <w:rFonts w:ascii="Courier New" w:hAnsi="Courier New"/>
        </w:rPr>
      </w:pPr>
      <w:r w:rsidRPr="004F6E30">
        <w:rPr>
          <w:rFonts w:ascii="Courier New" w:hAnsi="Courier New"/>
        </w:rPr>
        <w:t>6.  An election of the shar</w:t>
      </w:r>
      <w:r w:rsidR="009A3B88" w:rsidRPr="004F6E30">
        <w:rPr>
          <w:rFonts w:ascii="Courier New" w:hAnsi="Courier New"/>
        </w:rPr>
        <w:t>eholders pursuant to section 10</w:t>
      </w:r>
      <w:r w:rsidR="009A3B88" w:rsidRPr="004F6E30">
        <w:rPr>
          <w:rFonts w:ascii="Courier New" w:hAnsi="Courier New"/>
        </w:rPr>
        <w:noBreakHyphen/>
      </w:r>
      <w:r w:rsidRPr="004F6E30">
        <w:rPr>
          <w:rFonts w:ascii="Courier New" w:hAnsi="Courier New"/>
        </w:rPr>
        <w:t>2404 to have benefit corporation status or an election of the shareholders pursuant to section 10</w:t>
      </w:r>
      <w:r w:rsidR="009A3B88" w:rsidRPr="004F6E30">
        <w:rPr>
          <w:rFonts w:ascii="Courier New" w:hAnsi="Courier New"/>
        </w:rPr>
        <w:noBreakHyphen/>
      </w:r>
      <w:r w:rsidRPr="004F6E30">
        <w:rPr>
          <w:rFonts w:ascii="Courier New" w:hAnsi="Courier New"/>
        </w:rPr>
        <w:t>2405 to terminate status as a benefit corporation.</w:t>
      </w:r>
    </w:p>
    <w:p w14:paraId="695B4DFB" w14:textId="77777777" w:rsidR="00182101" w:rsidRPr="004F6E30" w:rsidRDefault="00182101" w:rsidP="00182101">
      <w:pPr>
        <w:pStyle w:val="P06-00"/>
        <w:rPr>
          <w:rFonts w:ascii="Courier New" w:hAnsi="Courier New"/>
        </w:rPr>
      </w:pPr>
      <w:r w:rsidRPr="004F6E30">
        <w:rPr>
          <w:rFonts w:ascii="Courier New" w:hAnsi="Courier New"/>
        </w:rPr>
        <w:t>7.  Consummation of a plan of domestication if the shareholder does not receive interests in the foreign domesticated entity that have terms as favorable to the shareholder in all material respects and that represent at least the same percentage interest of the total voting rights of the outstanding interests of the domesticated entity as the shares held by the shareholder before the domestication.</w:t>
      </w:r>
    </w:p>
    <w:p w14:paraId="6ECB8227" w14:textId="77777777" w:rsidR="00182101" w:rsidRPr="004F6E30" w:rsidRDefault="00182101" w:rsidP="00182101">
      <w:pPr>
        <w:pStyle w:val="P06-00"/>
        <w:rPr>
          <w:rFonts w:ascii="Courier New" w:hAnsi="Courier New"/>
        </w:rPr>
      </w:pPr>
      <w:r w:rsidRPr="004F6E30">
        <w:rPr>
          <w:rFonts w:ascii="Courier New" w:hAnsi="Courier New"/>
        </w:rPr>
        <w:t>8.  Consummation of a plan of conversion if the shareholder does not receive interests in the converted entity that have terms as favorable to the shareholder in all material respects and that represent at least the same percentage interest of the total voting rights of the outstanding interests of the converted entity as the shares held by the shareholder before the conversion.</w:t>
      </w:r>
    </w:p>
    <w:p w14:paraId="104D088F" w14:textId="77777777" w:rsidR="00182101" w:rsidRPr="004F6E30" w:rsidRDefault="00182101" w:rsidP="00182101">
      <w:pPr>
        <w:pStyle w:val="P06-00"/>
        <w:rPr>
          <w:rFonts w:ascii="Courier New" w:hAnsi="Courier New"/>
        </w:rPr>
      </w:pPr>
      <w:r w:rsidRPr="004F6E30">
        <w:rPr>
          <w:rFonts w:ascii="Courier New" w:hAnsi="Courier New"/>
        </w:rPr>
        <w:t>9.  Consummation of a plan of division if the shareholder does not receive interests in each resulting entity that have terms as favorable to the shareholder in all material respects and that represent at least the same percentage interest of the total voting rights of the outstanding interests of each resulting entity as the shares held by the shareholder before the division.</w:t>
      </w:r>
    </w:p>
    <w:p w14:paraId="764E091F" w14:textId="77777777" w:rsidR="00182101" w:rsidRPr="004F6E30" w:rsidRDefault="00182101" w:rsidP="00182101">
      <w:pPr>
        <w:pStyle w:val="P06-00"/>
        <w:rPr>
          <w:rFonts w:ascii="Courier New" w:hAnsi="Courier New"/>
        </w:rPr>
      </w:pPr>
      <w:r w:rsidRPr="004F6E30">
        <w:rPr>
          <w:rFonts w:ascii="Courier New" w:hAnsi="Courier New"/>
        </w:rPr>
        <w:t>B.  A shareholder entitled to dissent and obtain payment for his shares under this chapter may not challenge the corporate action creating the shareholder's entitlement unless the action is unlawful or fraudulent with respect to the shareholder or the corporation.</w:t>
      </w:r>
    </w:p>
    <w:p w14:paraId="2AC0ECCA" w14:textId="77777777" w:rsidR="00182101" w:rsidRPr="004F6E30" w:rsidRDefault="00182101" w:rsidP="00182101">
      <w:pPr>
        <w:pStyle w:val="P06-00"/>
        <w:rPr>
          <w:rFonts w:ascii="Courier New" w:hAnsi="Courier New"/>
        </w:rPr>
      </w:pPr>
      <w:r w:rsidRPr="004F6E30">
        <w:rPr>
          <w:rFonts w:ascii="Courier New" w:hAnsi="Courier New"/>
        </w:rPr>
        <w:t xml:space="preserve">C.  This section does not apply to the holders of shares of any class or series if the shares of the class or series are redeemable securities issued by a registered investment company as defined pursuant to the investment company act of 1940 (15 United States Code section </w:t>
      </w:r>
      <w:proofErr w:type="spellStart"/>
      <w:r w:rsidRPr="004F6E30">
        <w:rPr>
          <w:rFonts w:ascii="Courier New" w:hAnsi="Courier New"/>
        </w:rPr>
        <w:t>80a</w:t>
      </w:r>
      <w:proofErr w:type="spellEnd"/>
      <w:r w:rsidRPr="004F6E30">
        <w:rPr>
          <w:rFonts w:ascii="Courier New" w:hAnsi="Courier New"/>
        </w:rPr>
        <w:noBreakHyphen/>
        <w:t xml:space="preserve">1 through </w:t>
      </w:r>
      <w:proofErr w:type="spellStart"/>
      <w:r w:rsidRPr="004F6E30">
        <w:rPr>
          <w:rFonts w:ascii="Courier New" w:hAnsi="Courier New"/>
        </w:rPr>
        <w:t>80a</w:t>
      </w:r>
      <w:proofErr w:type="spellEnd"/>
      <w:r w:rsidRPr="004F6E30">
        <w:rPr>
          <w:rFonts w:ascii="Courier New" w:hAnsi="Courier New"/>
        </w:rPr>
        <w:noBreakHyphen/>
        <w:t>64).</w:t>
      </w:r>
    </w:p>
    <w:p w14:paraId="4648C50B" w14:textId="77777777" w:rsidR="00182101" w:rsidRPr="004F6E30" w:rsidRDefault="00182101" w:rsidP="00182101">
      <w:pPr>
        <w:pStyle w:val="P06-00"/>
        <w:rPr>
          <w:rFonts w:ascii="Courier New" w:hAnsi="Courier New"/>
        </w:rPr>
      </w:pPr>
      <w:r w:rsidRPr="004F6E30">
        <w:rPr>
          <w:rFonts w:ascii="Courier New" w:hAnsi="Courier New"/>
        </w:rPr>
        <w:t xml:space="preserve">D.  Unless the articles of incorporation of the corporation provide otherwise, this section does not apply to the holders of shares of a class or series if the shares of the class or series were registered on a national securities exchange, were listed on the national market systems of the national association of securities dealers automated quotation system or were held of record by at least two thousand shareholders on the date fixed to determine the shareholders entitled to vote on the proposed corporate action. </w:t>
      </w:r>
      <w:r w:rsidRPr="004F6E30">
        <w:rPr>
          <w:rFonts w:ascii="Courier New" w:hAnsi="Courier New"/>
          <w:vanish/>
        </w:rPr>
        <w:fldChar w:fldCharType="begin"/>
      </w:r>
      <w:r w:rsidRPr="004F6E30">
        <w:rPr>
          <w:rFonts w:ascii="Courier New" w:hAnsi="Courier New"/>
          <w:vanish/>
        </w:rPr>
        <w:instrText xml:space="preserve"> COMMENTS END_STATUTE \* MERGEFORMAT </w:instrText>
      </w:r>
      <w:r w:rsidRPr="004F6E30">
        <w:rPr>
          <w:rFonts w:ascii="Courier New" w:hAnsi="Courier New"/>
          <w:vanish/>
        </w:rPr>
        <w:fldChar w:fldCharType="separate"/>
      </w:r>
      <w:proofErr w:type="spellStart"/>
      <w:r w:rsidRPr="004F6E30">
        <w:rPr>
          <w:rFonts w:ascii="Courier New" w:hAnsi="Courier New"/>
          <w:vanish/>
        </w:rPr>
        <w:t>END_STATUTE</w:t>
      </w:r>
      <w:proofErr w:type="spellEnd"/>
      <w:r w:rsidRPr="004F6E30">
        <w:rPr>
          <w:rFonts w:ascii="Courier New" w:hAnsi="Courier New"/>
          <w:vanish/>
        </w:rPr>
        <w:fldChar w:fldCharType="end"/>
      </w:r>
    </w:p>
    <w:p w14:paraId="70BC11A8" w14:textId="77777777" w:rsidR="00182101" w:rsidRPr="004F6E30" w:rsidRDefault="00182101" w:rsidP="00182101">
      <w:pPr>
        <w:rPr>
          <w:rFonts w:ascii="Courier New" w:hAnsi="Courier New"/>
        </w:rPr>
      </w:pPr>
    </w:p>
    <w:sectPr w:rsidR="00182101" w:rsidRPr="004F6E30" w:rsidSect="00182101">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4D30" w14:textId="77777777" w:rsidR="00203BE6" w:rsidRDefault="00203BE6">
      <w:r>
        <w:separator/>
      </w:r>
    </w:p>
  </w:endnote>
  <w:endnote w:type="continuationSeparator" w:id="0">
    <w:p w14:paraId="5C432164" w14:textId="77777777" w:rsidR="00203BE6" w:rsidRDefault="0020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51FD" w14:textId="77777777" w:rsidR="00203BE6" w:rsidRDefault="00203BE6">
      <w:r>
        <w:separator/>
      </w:r>
    </w:p>
  </w:footnote>
  <w:footnote w:type="continuationSeparator" w:id="0">
    <w:p w14:paraId="03AD11F6" w14:textId="77777777" w:rsidR="00203BE6" w:rsidRDefault="00203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64096797">
    <w:abstractNumId w:val="1"/>
  </w:num>
  <w:num w:numId="2" w16cid:durableId="1629823986">
    <w:abstractNumId w:val="1"/>
  </w:num>
  <w:num w:numId="3" w16cid:durableId="790630166">
    <w:abstractNumId w:val="0"/>
  </w:num>
  <w:num w:numId="4" w16cid:durableId="159994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01"/>
    <w:rsid w:val="00182101"/>
    <w:rsid w:val="00203BE6"/>
    <w:rsid w:val="003C6D35"/>
    <w:rsid w:val="004F6E30"/>
    <w:rsid w:val="009155D8"/>
    <w:rsid w:val="009A3B88"/>
    <w:rsid w:val="00AB4CD2"/>
    <w:rsid w:val="00F15B5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65B50B"/>
  <w15:chartTrackingRefBased/>
  <w15:docId w15:val="{457A7FAB-1C7E-428A-8919-A7997B74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18210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824</Words>
  <Characters>4112</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10-1302; Right to dissent; applicability</dc:title>
  <dc:subject>Right to dissent; applicability</dc:subject>
  <dc:creator>Arizona Legislative Council</dc:creator>
  <cp:keywords/>
  <dc:description>0193.doc - 512R - 2014</dc:description>
  <cp:lastModifiedBy>dbupdate</cp:lastModifiedBy>
  <cp:revision>2</cp:revision>
  <dcterms:created xsi:type="dcterms:W3CDTF">2025-09-19T21:47:00Z</dcterms:created>
  <dcterms:modified xsi:type="dcterms:W3CDTF">2025-09-19T21:47:00Z</dcterms:modified>
</cp:coreProperties>
</file>