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34B89" w14:textId="77777777" w:rsidR="00277CBE" w:rsidRPr="0083528E" w:rsidRDefault="00277CBE" w:rsidP="00277CBE">
      <w:pPr>
        <w:pStyle w:val="SEC06-18"/>
        <w:rPr>
          <w:rFonts w:ascii="Courier New" w:hAnsi="Courier New"/>
        </w:rPr>
      </w:pPr>
      <w:r w:rsidRPr="0083528E">
        <w:rPr>
          <w:rFonts w:ascii="Courier New" w:hAnsi="Courier New"/>
          <w:vanish/>
        </w:rPr>
        <w:fldChar w:fldCharType="begin"/>
      </w:r>
      <w:r w:rsidRPr="0083528E">
        <w:rPr>
          <w:rFonts w:ascii="Courier New" w:hAnsi="Courier New"/>
          <w:vanish/>
        </w:rPr>
        <w:instrText xml:space="preserve"> COMMENTS START_STATUTE \* MERGEFORMAT </w:instrText>
      </w:r>
      <w:r w:rsidRPr="0083528E">
        <w:rPr>
          <w:rFonts w:ascii="Courier New" w:hAnsi="Courier New"/>
          <w:vanish/>
        </w:rPr>
        <w:fldChar w:fldCharType="separate"/>
      </w:r>
      <w:proofErr w:type="spellStart"/>
      <w:r w:rsidRPr="0083528E">
        <w:rPr>
          <w:rFonts w:ascii="Courier New" w:hAnsi="Courier New"/>
          <w:vanish/>
        </w:rPr>
        <w:t>START_STATUTE</w:t>
      </w:r>
      <w:r w:rsidRPr="0083528E">
        <w:rPr>
          <w:rFonts w:ascii="Courier New" w:hAnsi="Courier New"/>
          <w:vanish/>
        </w:rPr>
        <w:fldChar w:fldCharType="end"/>
      </w:r>
      <w:r w:rsidRPr="0083528E">
        <w:rPr>
          <w:rStyle w:val="SNUM"/>
          <w:rFonts w:ascii="Courier New" w:hAnsi="Courier New"/>
        </w:rPr>
        <w:t>10</w:t>
      </w:r>
      <w:proofErr w:type="spellEnd"/>
      <w:r w:rsidRPr="0083528E">
        <w:rPr>
          <w:rStyle w:val="SNUM"/>
          <w:rFonts w:ascii="Courier New" w:hAnsi="Courier New"/>
        </w:rPr>
        <w:t>-1103</w:t>
      </w:r>
      <w:r w:rsidRPr="0083528E">
        <w:rPr>
          <w:rFonts w:ascii="Courier New" w:hAnsi="Courier New"/>
        </w:rPr>
        <w:t>.  </w:t>
      </w:r>
      <w:r w:rsidRPr="0083528E">
        <w:rPr>
          <w:rStyle w:val="SECHEAD"/>
          <w:rFonts w:ascii="Courier New" w:hAnsi="Courier New"/>
        </w:rPr>
        <w:t xml:space="preserve">Action on plan </w:t>
      </w:r>
    </w:p>
    <w:p w14:paraId="1C557BD2" w14:textId="77777777" w:rsidR="00277CBE" w:rsidRPr="0083528E" w:rsidRDefault="00277CBE" w:rsidP="00277CBE">
      <w:pPr>
        <w:pStyle w:val="P06-00"/>
        <w:rPr>
          <w:rFonts w:ascii="Courier New" w:hAnsi="Courier New"/>
        </w:rPr>
      </w:pPr>
      <w:r w:rsidRPr="0083528E">
        <w:rPr>
          <w:rFonts w:ascii="Courier New" w:hAnsi="Courier New"/>
        </w:rPr>
        <w:t>A.  Except as provided in subsection G of this section, after adopting a plan, the board of directors of a domestic corporation that is a party to or that is otherwise undertaking the transaction and, in the case of a domestic corporation whose shares will be acquired in an interest exchange, the board of directors of the corporation whose shares will be acquired in the interest exchange shall submit the plan for approval by its shareholders.</w:t>
      </w:r>
    </w:p>
    <w:p w14:paraId="167BF1D8" w14:textId="77777777" w:rsidR="00277CBE" w:rsidRPr="0083528E" w:rsidRDefault="00277CBE" w:rsidP="00277CBE">
      <w:pPr>
        <w:pStyle w:val="P06-00"/>
        <w:rPr>
          <w:rFonts w:ascii="Courier New" w:hAnsi="Courier New"/>
        </w:rPr>
      </w:pPr>
      <w:r w:rsidRPr="0083528E">
        <w:rPr>
          <w:rFonts w:ascii="Courier New" w:hAnsi="Courier New"/>
        </w:rPr>
        <w:t>B.  For a plan to be approved, both:</w:t>
      </w:r>
    </w:p>
    <w:p w14:paraId="2BF9BB0B" w14:textId="77777777" w:rsidR="00277CBE" w:rsidRPr="0083528E" w:rsidRDefault="00277CBE" w:rsidP="00277CBE">
      <w:pPr>
        <w:pStyle w:val="P06-00"/>
        <w:rPr>
          <w:rFonts w:ascii="Courier New" w:hAnsi="Courier New"/>
        </w:rPr>
      </w:pPr>
      <w:r w:rsidRPr="0083528E">
        <w:rPr>
          <w:rFonts w:ascii="Courier New" w:hAnsi="Courier New"/>
        </w:rPr>
        <w:t>1.  The board of directors shall recommend the plan to the shareholders, unless the board of directors determines that because of a conflict of interest or other special circumstances it should not make a recommendation and communicates the basis for its determination to the shareholders with the plan.</w:t>
      </w:r>
    </w:p>
    <w:p w14:paraId="26896B17" w14:textId="77777777" w:rsidR="00277CBE" w:rsidRPr="0083528E" w:rsidRDefault="00277CBE" w:rsidP="00277CBE">
      <w:pPr>
        <w:pStyle w:val="P06-00"/>
        <w:rPr>
          <w:rFonts w:ascii="Courier New" w:hAnsi="Courier New"/>
        </w:rPr>
      </w:pPr>
      <w:r w:rsidRPr="0083528E">
        <w:rPr>
          <w:rFonts w:ascii="Courier New" w:hAnsi="Courier New"/>
        </w:rPr>
        <w:t>2.  The shareholders entitled to vote on the plan shall approve the plan.</w:t>
      </w:r>
    </w:p>
    <w:p w14:paraId="00DE1FE2" w14:textId="77777777" w:rsidR="00277CBE" w:rsidRPr="0083528E" w:rsidRDefault="00277CBE" w:rsidP="00277CBE">
      <w:pPr>
        <w:pStyle w:val="P06-00"/>
        <w:rPr>
          <w:rFonts w:ascii="Courier New" w:hAnsi="Courier New"/>
        </w:rPr>
      </w:pPr>
      <w:r w:rsidRPr="0083528E">
        <w:rPr>
          <w:rFonts w:ascii="Courier New" w:hAnsi="Courier New"/>
        </w:rPr>
        <w:t>C.  The board of directors may condition its submission of the plan on any basis.</w:t>
      </w:r>
    </w:p>
    <w:p w14:paraId="6479E25D" w14:textId="77777777" w:rsidR="00277CBE" w:rsidRPr="0083528E" w:rsidRDefault="00277CBE" w:rsidP="00277CBE">
      <w:pPr>
        <w:pStyle w:val="P06-00"/>
        <w:rPr>
          <w:rFonts w:ascii="Courier New" w:hAnsi="Courier New"/>
        </w:rPr>
      </w:pPr>
      <w:r w:rsidRPr="0083528E">
        <w:rPr>
          <w:rFonts w:ascii="Courier New" w:hAnsi="Courier New"/>
        </w:rPr>
        <w:t>D.  The corporation shall notify each shareholder, whether or not entitled to vote, of the proposed shareholders' meeting at which the plan is to be submitted for approval in accordance with section 10</w:t>
      </w:r>
      <w:r w:rsidRPr="0083528E">
        <w:rPr>
          <w:rFonts w:ascii="Courier New" w:hAnsi="Courier New"/>
        </w:rPr>
        <w:noBreakHyphen/>
        <w:t>705.  The notice shall state that the purpose or one of the purposes of the meeting is to consider the plan and shall contain or be accompanied by a copy or summary of the plan.</w:t>
      </w:r>
    </w:p>
    <w:p w14:paraId="32EDEBA5" w14:textId="77777777" w:rsidR="00277CBE" w:rsidRPr="0083528E" w:rsidRDefault="00277CBE" w:rsidP="00277CBE">
      <w:pPr>
        <w:pStyle w:val="P06-00"/>
        <w:rPr>
          <w:rFonts w:ascii="Courier New" w:hAnsi="Courier New"/>
        </w:rPr>
      </w:pPr>
      <w:r w:rsidRPr="0083528E">
        <w:rPr>
          <w:rFonts w:ascii="Courier New" w:hAnsi="Courier New"/>
        </w:rPr>
        <w:t>E.  Unless chapters 1 through 17 of this title, the articles of incorporation or the board of directors acting pursuant to subsection C of this section requires a greater vote or a vote by voting groups, the plan to be authorized shall be approved by each voting group entitled to vote separately on the plan by a majority of all the votes entitled to be cast on the plan by that voting group.</w:t>
      </w:r>
    </w:p>
    <w:p w14:paraId="6C75E06C" w14:textId="77777777" w:rsidR="00277CBE" w:rsidRPr="0083528E" w:rsidRDefault="00277CBE" w:rsidP="00277CBE">
      <w:pPr>
        <w:pStyle w:val="P06-00"/>
        <w:rPr>
          <w:rFonts w:ascii="Courier New" w:hAnsi="Courier New"/>
        </w:rPr>
      </w:pPr>
      <w:r w:rsidRPr="0083528E">
        <w:rPr>
          <w:rFonts w:ascii="Courier New" w:hAnsi="Courier New"/>
        </w:rPr>
        <w:t>F.  Separate voting by voting groups is required:</w:t>
      </w:r>
    </w:p>
    <w:p w14:paraId="012F7404" w14:textId="77777777" w:rsidR="00277CBE" w:rsidRPr="0083528E" w:rsidRDefault="00277CBE" w:rsidP="00277CBE">
      <w:pPr>
        <w:pStyle w:val="P06-00"/>
        <w:rPr>
          <w:rFonts w:ascii="Courier New" w:hAnsi="Courier New"/>
        </w:rPr>
      </w:pPr>
      <w:r w:rsidRPr="0083528E">
        <w:rPr>
          <w:rFonts w:ascii="Courier New" w:hAnsi="Courier New"/>
        </w:rPr>
        <w:t>1.  On a plan, other than a plan of interest exchange, if either:</w:t>
      </w:r>
    </w:p>
    <w:p w14:paraId="14827CC5" w14:textId="77777777" w:rsidR="00277CBE" w:rsidRPr="0083528E" w:rsidRDefault="00277CBE" w:rsidP="00277CBE">
      <w:pPr>
        <w:pStyle w:val="P06-00"/>
        <w:rPr>
          <w:rFonts w:ascii="Courier New" w:hAnsi="Courier New"/>
        </w:rPr>
      </w:pPr>
      <w:r w:rsidRPr="0083528E">
        <w:rPr>
          <w:rFonts w:ascii="Courier New" w:hAnsi="Courier New"/>
        </w:rPr>
        <w:t>(a)  The plan contains a provision that, if contained in a proposed amendment to the articles of incorporation, would require action by one or more separate voting groups on the proposed amendment under section 10</w:t>
      </w:r>
      <w:r w:rsidRPr="0083528E">
        <w:rPr>
          <w:rFonts w:ascii="Courier New" w:hAnsi="Courier New"/>
        </w:rPr>
        <w:noBreakHyphen/>
        <w:t>1004.</w:t>
      </w:r>
    </w:p>
    <w:p w14:paraId="6CF957B3" w14:textId="77777777" w:rsidR="00277CBE" w:rsidRPr="0083528E" w:rsidRDefault="00277CBE" w:rsidP="00277CBE">
      <w:pPr>
        <w:pStyle w:val="P06-00"/>
        <w:rPr>
          <w:rFonts w:ascii="Courier New" w:hAnsi="Courier New"/>
        </w:rPr>
      </w:pPr>
      <w:r w:rsidRPr="0083528E">
        <w:rPr>
          <w:rFonts w:ascii="Courier New" w:hAnsi="Courier New"/>
        </w:rPr>
        <w:t>(b)  One or more voting groups are entitled under the articles of incorporation to vote as a voting group on the plan.</w:t>
      </w:r>
    </w:p>
    <w:p w14:paraId="34A653F8" w14:textId="77777777" w:rsidR="00277CBE" w:rsidRPr="0083528E" w:rsidRDefault="00277CBE" w:rsidP="00277CBE">
      <w:pPr>
        <w:pStyle w:val="P06-00"/>
        <w:rPr>
          <w:rFonts w:ascii="Courier New" w:hAnsi="Courier New"/>
        </w:rPr>
      </w:pPr>
      <w:r w:rsidRPr="0083528E">
        <w:rPr>
          <w:rFonts w:ascii="Courier New" w:hAnsi="Courier New"/>
        </w:rPr>
        <w:t>2.  On a plan of interest exchange by each class or series of shares included in the exchange, with each class or series constituting a separate voting group.</w:t>
      </w:r>
    </w:p>
    <w:p w14:paraId="6BF01C8B" w14:textId="77777777" w:rsidR="00277CBE" w:rsidRPr="0083528E" w:rsidRDefault="00277CBE" w:rsidP="00277CBE">
      <w:pPr>
        <w:pStyle w:val="P06-00"/>
        <w:rPr>
          <w:rFonts w:ascii="Courier New" w:hAnsi="Courier New"/>
        </w:rPr>
      </w:pPr>
      <w:r w:rsidRPr="0083528E">
        <w:rPr>
          <w:rFonts w:ascii="Courier New" w:hAnsi="Courier New"/>
        </w:rPr>
        <w:t>G.  Unless the articles of incorporation otherwise require, action by the shareholders of a domestic corporation that is the surviving corporation on a plan of merger is not required if all of the following conditions exist:</w:t>
      </w:r>
    </w:p>
    <w:p w14:paraId="7583FD53" w14:textId="77777777" w:rsidR="00277CBE" w:rsidRPr="0083528E" w:rsidRDefault="00277CBE" w:rsidP="00277CBE">
      <w:pPr>
        <w:pStyle w:val="P06-00"/>
        <w:rPr>
          <w:rFonts w:ascii="Courier New" w:hAnsi="Courier New"/>
        </w:rPr>
      </w:pPr>
      <w:r w:rsidRPr="0083528E">
        <w:rPr>
          <w:rFonts w:ascii="Courier New" w:hAnsi="Courier New"/>
        </w:rPr>
        <w:t>1.  The articles of incorporation of the surviving corporation will not differ, except for amendments enumerated in section 10</w:t>
      </w:r>
      <w:r w:rsidRPr="0083528E">
        <w:rPr>
          <w:rFonts w:ascii="Courier New" w:hAnsi="Courier New"/>
        </w:rPr>
        <w:noBreakHyphen/>
        <w:t>1002, from its articles of incorporation before the merger.</w:t>
      </w:r>
    </w:p>
    <w:p w14:paraId="639A4AAB" w14:textId="77777777" w:rsidR="00277CBE" w:rsidRPr="0083528E" w:rsidRDefault="00277CBE" w:rsidP="00277CBE">
      <w:pPr>
        <w:pStyle w:val="P06-00"/>
        <w:rPr>
          <w:rFonts w:ascii="Courier New" w:hAnsi="Courier New"/>
        </w:rPr>
      </w:pPr>
      <w:r w:rsidRPr="0083528E">
        <w:rPr>
          <w:rFonts w:ascii="Courier New" w:hAnsi="Courier New"/>
        </w:rPr>
        <w:t>2.  Each shareholder of the surviving corporation whose shares were outstanding immediately before the effective date of the merger will hold the same number of shares with identical designations, preferences, limitations and relative rights immediately after the effective date of the merger.</w:t>
      </w:r>
    </w:p>
    <w:p w14:paraId="312F6328" w14:textId="77777777" w:rsidR="00277CBE" w:rsidRPr="0083528E" w:rsidRDefault="00277CBE" w:rsidP="00277CBE">
      <w:pPr>
        <w:pStyle w:val="P06-00"/>
        <w:rPr>
          <w:rFonts w:ascii="Courier New" w:hAnsi="Courier New"/>
        </w:rPr>
      </w:pPr>
      <w:r w:rsidRPr="0083528E">
        <w:rPr>
          <w:rFonts w:ascii="Courier New" w:hAnsi="Courier New"/>
        </w:rPr>
        <w:t>3.  The number of voting shares outstanding immediately after the merger, plus the number of voting shares issuable as a result of the merger either by the conversion of securities issued pursuant to the merger or the exercise of rights and warrants issued pursuant to the merger, will not exceed by more than twenty per cent the total number of voting shares of the surviving corporation outstanding immediately before the merger.</w:t>
      </w:r>
    </w:p>
    <w:p w14:paraId="01FBB1A1" w14:textId="77777777" w:rsidR="00277CBE" w:rsidRPr="0083528E" w:rsidRDefault="00277CBE" w:rsidP="00277CBE">
      <w:pPr>
        <w:pStyle w:val="P06-00"/>
        <w:rPr>
          <w:rFonts w:ascii="Courier New" w:hAnsi="Courier New"/>
        </w:rPr>
      </w:pPr>
      <w:r w:rsidRPr="0083528E">
        <w:rPr>
          <w:rFonts w:ascii="Courier New" w:hAnsi="Courier New"/>
        </w:rPr>
        <w:t>4.  The number of participating shares outstanding immediately after the merger, plus the number of participating shares issuable as a result of the merger either by the conversion of securities issued pursuant to the merger or the exercise of rights and warrants issued pursuant to the merger, will not exceed by more than twenty per cent the total number of participating shares outstanding immediately before the merger.</w:t>
      </w:r>
    </w:p>
    <w:p w14:paraId="2FDA1487" w14:textId="77777777" w:rsidR="00277CBE" w:rsidRPr="0083528E" w:rsidRDefault="00277CBE" w:rsidP="00277CBE">
      <w:pPr>
        <w:pStyle w:val="P06-00"/>
        <w:rPr>
          <w:rFonts w:ascii="Courier New" w:hAnsi="Courier New"/>
        </w:rPr>
      </w:pPr>
      <w:r w:rsidRPr="0083528E">
        <w:rPr>
          <w:rFonts w:ascii="Courier New" w:hAnsi="Courier New"/>
        </w:rPr>
        <w:t>H.  For the purposes of subsection G of this section:</w:t>
      </w:r>
    </w:p>
    <w:p w14:paraId="5C524ADF" w14:textId="77777777" w:rsidR="00277CBE" w:rsidRPr="0083528E" w:rsidRDefault="00277CBE" w:rsidP="00277CBE">
      <w:pPr>
        <w:pStyle w:val="P06-00"/>
        <w:rPr>
          <w:rFonts w:ascii="Courier New" w:hAnsi="Courier New"/>
        </w:rPr>
      </w:pPr>
      <w:r w:rsidRPr="0083528E">
        <w:rPr>
          <w:rFonts w:ascii="Courier New" w:hAnsi="Courier New"/>
        </w:rPr>
        <w:t>1.  "Participating shares" means shares that entitle their holders to participate without limitation in distributions.</w:t>
      </w:r>
    </w:p>
    <w:p w14:paraId="5C0F36F5" w14:textId="77777777" w:rsidR="00277CBE" w:rsidRPr="0083528E" w:rsidRDefault="00277CBE" w:rsidP="00277CBE">
      <w:pPr>
        <w:pStyle w:val="P06-00"/>
        <w:rPr>
          <w:rFonts w:ascii="Courier New" w:hAnsi="Courier New"/>
        </w:rPr>
      </w:pPr>
      <w:r w:rsidRPr="0083528E">
        <w:rPr>
          <w:rFonts w:ascii="Courier New" w:hAnsi="Courier New"/>
        </w:rPr>
        <w:t>2.  "Voting shares" means shares that entitle their holders to vote unconditionally in elections of directors.</w:t>
      </w:r>
    </w:p>
    <w:p w14:paraId="4EBC4F10" w14:textId="77777777" w:rsidR="00277CBE" w:rsidRPr="0083528E" w:rsidRDefault="00277CBE" w:rsidP="00277CBE">
      <w:pPr>
        <w:pStyle w:val="P06-00"/>
        <w:rPr>
          <w:rFonts w:ascii="Courier New" w:hAnsi="Courier New"/>
          <w:vanish/>
        </w:rPr>
      </w:pPr>
      <w:r w:rsidRPr="0083528E">
        <w:rPr>
          <w:rFonts w:ascii="Courier New" w:hAnsi="Courier New"/>
          <w:vanish/>
        </w:rPr>
        <w:fldChar w:fldCharType="begin"/>
      </w:r>
      <w:r w:rsidRPr="0083528E">
        <w:rPr>
          <w:rFonts w:ascii="Courier New" w:hAnsi="Courier New"/>
          <w:vanish/>
        </w:rPr>
        <w:instrText xml:space="preserve"> COMMENTS END_STATUTE \* MERGEFORMAT </w:instrText>
      </w:r>
      <w:r w:rsidRPr="0083528E">
        <w:rPr>
          <w:rFonts w:ascii="Courier New" w:hAnsi="Courier New"/>
          <w:vanish/>
        </w:rPr>
        <w:fldChar w:fldCharType="separate"/>
      </w:r>
      <w:proofErr w:type="spellStart"/>
      <w:r w:rsidRPr="0083528E">
        <w:rPr>
          <w:rFonts w:ascii="Courier New" w:hAnsi="Courier New"/>
          <w:vanish/>
        </w:rPr>
        <w:t>END_STATUTE</w:t>
      </w:r>
      <w:proofErr w:type="spellEnd"/>
      <w:r w:rsidRPr="0083528E">
        <w:rPr>
          <w:rFonts w:ascii="Courier New" w:hAnsi="Courier New"/>
          <w:vanish/>
        </w:rPr>
        <w:fldChar w:fldCharType="end"/>
      </w:r>
    </w:p>
    <w:p w14:paraId="2931EE88" w14:textId="77777777" w:rsidR="00277CBE" w:rsidRPr="0083528E" w:rsidRDefault="00277CBE" w:rsidP="00277CBE">
      <w:pPr>
        <w:rPr>
          <w:rFonts w:ascii="Courier New" w:hAnsi="Courier New"/>
        </w:rPr>
      </w:pPr>
    </w:p>
    <w:sectPr w:rsidR="00277CBE" w:rsidRPr="0083528E" w:rsidSect="00277CBE">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2B189" w14:textId="77777777" w:rsidR="000513D0" w:rsidRDefault="000513D0">
      <w:r>
        <w:separator/>
      </w:r>
    </w:p>
  </w:endnote>
  <w:endnote w:type="continuationSeparator" w:id="0">
    <w:p w14:paraId="244E2613" w14:textId="77777777" w:rsidR="000513D0" w:rsidRDefault="0005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8A973" w14:textId="77777777" w:rsidR="000513D0" w:rsidRDefault="000513D0">
      <w:r>
        <w:separator/>
      </w:r>
    </w:p>
  </w:footnote>
  <w:footnote w:type="continuationSeparator" w:id="0">
    <w:p w14:paraId="47F935DC" w14:textId="77777777" w:rsidR="000513D0" w:rsidRDefault="00051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325205215">
    <w:abstractNumId w:val="1"/>
  </w:num>
  <w:num w:numId="2" w16cid:durableId="1288658002">
    <w:abstractNumId w:val="1"/>
  </w:num>
  <w:num w:numId="3" w16cid:durableId="1912620603">
    <w:abstractNumId w:val="0"/>
  </w:num>
  <w:num w:numId="4" w16cid:durableId="327834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CBE"/>
    <w:rsid w:val="000513D0"/>
    <w:rsid w:val="000E7AB3"/>
    <w:rsid w:val="00207648"/>
    <w:rsid w:val="00277CBE"/>
    <w:rsid w:val="00624B14"/>
    <w:rsid w:val="0083528E"/>
    <w:rsid w:val="008B27B4"/>
    <w:rsid w:val="00B91F3D"/>
    <w:rsid w:val="00C0710C"/>
    <w:rsid w:val="00C435B4"/>
    <w:rsid w:val="00E3276F"/>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025BCA"/>
  <w15:chartTrackingRefBased/>
  <w15:docId w15:val="{A27234BA-7204-4F1A-96FD-B8538A45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277CBE"/>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716</Words>
  <Characters>3596</Characters>
  <Application>Microsoft Office Word</Application>
  <DocSecurity>0</DocSecurity>
  <Lines>69</Lines>
  <Paragraphs>25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10-1103; Action on plan </dc:title>
  <dc:subject>Action on plan </dc:subject>
  <dc:creator>Arizona Legislative Council</dc:creator>
  <cp:keywords/>
  <dc:description>0193.doc - 512R - 2014</dc:description>
  <cp:lastModifiedBy>dbupdate</cp:lastModifiedBy>
  <cp:revision>2</cp:revision>
  <dcterms:created xsi:type="dcterms:W3CDTF">2025-09-19T21:47:00Z</dcterms:created>
  <dcterms:modified xsi:type="dcterms:W3CDTF">2025-09-19T21:47:00Z</dcterms:modified>
</cp:coreProperties>
</file>