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F076" w14:textId="77777777" w:rsidR="00471A04" w:rsidRPr="00CE504A" w:rsidRDefault="00471A04" w:rsidP="00471A04">
      <w:pPr>
        <w:pStyle w:val="SEC06-17"/>
        <w:rPr>
          <w:rFonts w:ascii="Courier New" w:hAnsi="Courier New"/>
        </w:rPr>
      </w:pPr>
      <w:r w:rsidRPr="00CE504A">
        <w:rPr>
          <w:rFonts w:ascii="Courier New" w:hAnsi="Courier New"/>
          <w:vanish/>
        </w:rPr>
        <w:fldChar w:fldCharType="begin"/>
      </w:r>
      <w:r w:rsidRPr="00CE504A">
        <w:rPr>
          <w:rFonts w:ascii="Courier New" w:hAnsi="Courier New"/>
          <w:vanish/>
        </w:rPr>
        <w:instrText xml:space="preserve"> COMMENTS START_STATUTE \* MERGEFORMAT </w:instrText>
      </w:r>
      <w:r w:rsidRPr="00CE504A">
        <w:rPr>
          <w:rFonts w:ascii="Courier New" w:hAnsi="Courier New"/>
          <w:vanish/>
        </w:rPr>
        <w:fldChar w:fldCharType="separate"/>
      </w:r>
      <w:r w:rsidRPr="00CE504A">
        <w:rPr>
          <w:rFonts w:ascii="Courier New" w:hAnsi="Courier New"/>
          <w:vanish/>
        </w:rPr>
        <w:t>START_STATUTE</w:t>
      </w:r>
      <w:r w:rsidRPr="00CE504A">
        <w:rPr>
          <w:rFonts w:ascii="Courier New" w:hAnsi="Courier New"/>
          <w:vanish/>
        </w:rPr>
        <w:fldChar w:fldCharType="end"/>
      </w:r>
      <w:r w:rsidRPr="00CE504A">
        <w:rPr>
          <w:rStyle w:val="SNUM"/>
          <w:rFonts w:ascii="Courier New" w:hAnsi="Courier New"/>
        </w:rPr>
        <w:t>10-845</w:t>
      </w:r>
      <w:r w:rsidRPr="00CE504A">
        <w:rPr>
          <w:rFonts w:ascii="Courier New" w:hAnsi="Courier New"/>
        </w:rPr>
        <w:t>.  </w:t>
      </w:r>
      <w:r w:rsidRPr="00CE504A">
        <w:rPr>
          <w:rStyle w:val="SECHEAD"/>
          <w:rFonts w:ascii="Courier New" w:hAnsi="Courier New"/>
        </w:rPr>
        <w:t>Standards of liability for officers; presumption</w:t>
      </w:r>
    </w:p>
    <w:p w14:paraId="62F1B81B" w14:textId="77777777" w:rsidR="00471A04" w:rsidRPr="00CE504A" w:rsidRDefault="00471A04" w:rsidP="00471A04">
      <w:pPr>
        <w:pStyle w:val="P06-00"/>
        <w:rPr>
          <w:rFonts w:ascii="Courier New" w:hAnsi="Courier New"/>
        </w:rPr>
      </w:pPr>
      <w:r w:rsidRPr="00CE504A">
        <w:rPr>
          <w:rFonts w:ascii="Courier New" w:hAnsi="Courier New"/>
        </w:rPr>
        <w:t>An officer is not liable for any action taken as an officer or any failure to take any action if the officer's duties were performed in complia</w:t>
      </w:r>
      <w:r w:rsidR="00C55A98" w:rsidRPr="00CE504A">
        <w:rPr>
          <w:rFonts w:ascii="Courier New" w:hAnsi="Courier New"/>
        </w:rPr>
        <w:t>nce with section 10</w:t>
      </w:r>
      <w:r w:rsidR="00C55A98" w:rsidRPr="00CE504A">
        <w:rPr>
          <w:rFonts w:ascii="Courier New" w:hAnsi="Courier New"/>
        </w:rPr>
        <w:noBreakHyphen/>
      </w:r>
      <w:r w:rsidRPr="00CE504A">
        <w:rPr>
          <w:rFonts w:ascii="Courier New" w:hAnsi="Courier New"/>
        </w:rPr>
        <w:t>842.  In any proceeding commenced under this chapter, an officer has all of the defenses and presumptions ordinarily available to an officer.  An officer is presumed in all cases to have acted, failed to act or otherwise discharged the officer's duties pursuant to section 10</w:t>
      </w:r>
      <w:r w:rsidR="00C55A98" w:rsidRPr="00CE504A">
        <w:rPr>
          <w:rFonts w:ascii="Courier New" w:hAnsi="Courier New"/>
        </w:rPr>
        <w:noBreakHyphen/>
      </w:r>
      <w:r w:rsidRPr="00CE504A">
        <w:rPr>
          <w:rFonts w:ascii="Courier New" w:hAnsi="Courier New"/>
        </w:rPr>
        <w:t xml:space="preserve">842.  The burden is on the party challenging an officer's action, failure to act or other discharge of duties to establish by clear and convincing evidence facts rebutting the presumptions. </w:t>
      </w:r>
      <w:r w:rsidRPr="00CE504A">
        <w:rPr>
          <w:rFonts w:ascii="Courier New" w:hAnsi="Courier New"/>
          <w:vanish/>
        </w:rPr>
        <w:fldChar w:fldCharType="begin"/>
      </w:r>
      <w:r w:rsidRPr="00CE504A">
        <w:rPr>
          <w:rFonts w:ascii="Courier New" w:hAnsi="Courier New"/>
          <w:vanish/>
        </w:rPr>
        <w:instrText xml:space="preserve"> COMMENTS END_STATUTE \* MERGEFORMAT </w:instrText>
      </w:r>
      <w:r w:rsidRPr="00CE504A">
        <w:rPr>
          <w:rFonts w:ascii="Courier New" w:hAnsi="Courier New"/>
          <w:vanish/>
        </w:rPr>
        <w:fldChar w:fldCharType="separate"/>
      </w:r>
      <w:r w:rsidRPr="00CE504A">
        <w:rPr>
          <w:rFonts w:ascii="Courier New" w:hAnsi="Courier New"/>
          <w:vanish/>
        </w:rPr>
        <w:t>END_STATUTE</w:t>
      </w:r>
      <w:r w:rsidRPr="00CE504A">
        <w:rPr>
          <w:rFonts w:ascii="Courier New" w:hAnsi="Courier New"/>
          <w:vanish/>
        </w:rPr>
        <w:fldChar w:fldCharType="end"/>
      </w:r>
    </w:p>
    <w:p w14:paraId="6E30CA75" w14:textId="77777777" w:rsidR="00471A04" w:rsidRPr="00CE504A" w:rsidRDefault="00471A04" w:rsidP="00471A04">
      <w:pPr>
        <w:rPr>
          <w:rFonts w:ascii="Courier New" w:hAnsi="Courier New"/>
        </w:rPr>
      </w:pPr>
    </w:p>
    <w:sectPr w:rsidR="00471A04" w:rsidRPr="00CE504A" w:rsidSect="00471A04">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070E4" w14:textId="77777777" w:rsidR="002A06C1" w:rsidRDefault="002A06C1">
      <w:r>
        <w:separator/>
      </w:r>
    </w:p>
  </w:endnote>
  <w:endnote w:type="continuationSeparator" w:id="0">
    <w:p w14:paraId="4354BAC8" w14:textId="77777777" w:rsidR="002A06C1" w:rsidRDefault="002A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3E4DC" w14:textId="77777777" w:rsidR="002A06C1" w:rsidRDefault="002A06C1">
      <w:r>
        <w:separator/>
      </w:r>
    </w:p>
  </w:footnote>
  <w:footnote w:type="continuationSeparator" w:id="0">
    <w:p w14:paraId="5D191262" w14:textId="77777777" w:rsidR="002A06C1" w:rsidRDefault="002A0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10468039">
    <w:abstractNumId w:val="1"/>
  </w:num>
  <w:num w:numId="2" w16cid:durableId="1372152708">
    <w:abstractNumId w:val="1"/>
  </w:num>
  <w:num w:numId="3" w16cid:durableId="254480322">
    <w:abstractNumId w:val="0"/>
  </w:num>
  <w:num w:numId="4" w16cid:durableId="116852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04"/>
    <w:rsid w:val="000F06A1"/>
    <w:rsid w:val="002A06C1"/>
    <w:rsid w:val="00471A04"/>
    <w:rsid w:val="00C55A98"/>
    <w:rsid w:val="00CE504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070C13"/>
  <w15:chartTrackingRefBased/>
  <w15:docId w15:val="{5C8B4F06-403F-465A-8897-BF3E470A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471A04"/>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128</Words>
  <Characters>667</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10-845; Standards of liability for officers; presumption</dc:title>
  <dc:subject>Standards of liability for officers; presumption</dc:subject>
  <dc:creator>Arizona Legislative Council</dc:creator>
  <cp:keywords/>
  <dc:description>0354.doc - 522R - 2016</dc:description>
  <cp:lastModifiedBy>dbupdate</cp:lastModifiedBy>
  <cp:revision>2</cp:revision>
  <cp:lastPrinted>2016-07-27T15:05:00Z</cp:lastPrinted>
  <dcterms:created xsi:type="dcterms:W3CDTF">2025-09-19T21:43:00Z</dcterms:created>
  <dcterms:modified xsi:type="dcterms:W3CDTF">2025-09-19T21:43:00Z</dcterms:modified>
</cp:coreProperties>
</file>