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0E25" w14:textId="77777777" w:rsidR="00E848A4" w:rsidRPr="00517CA4" w:rsidRDefault="00D702BE">
      <w:pPr>
        <w:pStyle w:val="SEC06-17"/>
        <w:rPr>
          <w:rFonts w:ascii="Courier New" w:hAnsi="Courier New"/>
          <w:noProof w:val="0"/>
        </w:rPr>
      </w:pPr>
      <w:r w:rsidRPr="00517CA4">
        <w:rPr>
          <w:rFonts w:ascii="Courier New" w:hAnsi="Courier New"/>
          <w:vanish/>
        </w:rPr>
        <w:fldChar w:fldCharType="begin"/>
      </w:r>
      <w:r w:rsidRPr="00517CA4">
        <w:rPr>
          <w:rFonts w:ascii="Courier New" w:hAnsi="Courier New"/>
          <w:vanish/>
        </w:rPr>
        <w:instrText xml:space="preserve"> COMMENTS START_STATUTE \* MERGEFORMAT </w:instrText>
      </w:r>
      <w:r w:rsidRPr="00517CA4">
        <w:rPr>
          <w:rFonts w:ascii="Courier New" w:hAnsi="Courier New"/>
          <w:vanish/>
        </w:rPr>
        <w:fldChar w:fldCharType="separate"/>
      </w:r>
      <w:r w:rsidRPr="00517CA4">
        <w:rPr>
          <w:rFonts w:ascii="Courier New" w:hAnsi="Courier New"/>
          <w:vanish/>
        </w:rPr>
        <w:t>START_STATUTE</w:t>
      </w:r>
      <w:r w:rsidRPr="00517CA4">
        <w:rPr>
          <w:rFonts w:ascii="Courier New" w:hAnsi="Courier New"/>
          <w:vanish/>
        </w:rPr>
        <w:fldChar w:fldCharType="end"/>
      </w:r>
      <w:r w:rsidR="00E848A4" w:rsidRPr="00517CA4">
        <w:rPr>
          <w:rStyle w:val="SNUM"/>
          <w:rFonts w:ascii="Courier New" w:hAnsi="Courier New"/>
          <w:noProof w:val="0"/>
        </w:rPr>
        <w:t>10-809</w:t>
      </w:r>
      <w:r w:rsidR="00E848A4" w:rsidRPr="00517CA4">
        <w:rPr>
          <w:rFonts w:ascii="Courier New" w:hAnsi="Courier New"/>
          <w:noProof w:val="0"/>
        </w:rPr>
        <w:t>.  </w:t>
      </w:r>
      <w:r w:rsidR="00E848A4" w:rsidRPr="00517CA4">
        <w:rPr>
          <w:rStyle w:val="SECHEAD"/>
          <w:rFonts w:ascii="Courier New" w:hAnsi="Courier New"/>
          <w:noProof w:val="0"/>
        </w:rPr>
        <w:t>Removal of directors by judicial proceeding</w:t>
      </w:r>
    </w:p>
    <w:p w14:paraId="64AA56B7" w14:textId="77777777" w:rsidR="00E848A4" w:rsidRPr="00517CA4" w:rsidRDefault="00E848A4">
      <w:pPr>
        <w:pStyle w:val="P06-00"/>
        <w:rPr>
          <w:rFonts w:ascii="Courier New" w:hAnsi="Courier New"/>
          <w:noProof w:val="0"/>
        </w:rPr>
      </w:pPr>
      <w:r w:rsidRPr="00517CA4">
        <w:rPr>
          <w:rFonts w:ascii="Courier New" w:hAnsi="Courier New"/>
          <w:noProof w:val="0"/>
        </w:rPr>
        <w:t>A.  The court in the county where a corporation's known place of business or, if none in this state, its statutory agent is located may remove a director of the corporation from office in a proceeding commenced either by the corporation or by its shareholders holding at least ten per cent of the outstanding shares of any class if the court finds that both:</w:t>
      </w:r>
    </w:p>
    <w:p w14:paraId="75CD89F0" w14:textId="77777777" w:rsidR="00E848A4" w:rsidRPr="00517CA4" w:rsidRDefault="00E848A4">
      <w:pPr>
        <w:pStyle w:val="P06-00"/>
        <w:rPr>
          <w:rFonts w:ascii="Courier New" w:hAnsi="Courier New"/>
          <w:noProof w:val="0"/>
        </w:rPr>
      </w:pPr>
      <w:r w:rsidRPr="00517CA4">
        <w:rPr>
          <w:rFonts w:ascii="Courier New" w:hAnsi="Courier New"/>
          <w:noProof w:val="0"/>
        </w:rPr>
        <w:t>1.  The director engaged in fraudulent conduct or intentional criminal conduct with respect to the corporation.</w:t>
      </w:r>
    </w:p>
    <w:p w14:paraId="6931A5C2" w14:textId="77777777" w:rsidR="00E848A4" w:rsidRPr="00517CA4" w:rsidRDefault="00E848A4">
      <w:pPr>
        <w:pStyle w:val="P06-00"/>
        <w:rPr>
          <w:rFonts w:ascii="Courier New" w:hAnsi="Courier New"/>
          <w:noProof w:val="0"/>
        </w:rPr>
      </w:pPr>
      <w:r w:rsidRPr="00517CA4">
        <w:rPr>
          <w:rFonts w:ascii="Courier New" w:hAnsi="Courier New"/>
          <w:noProof w:val="0"/>
        </w:rPr>
        <w:t>2.  Removal is in the best interest of the corporation.</w:t>
      </w:r>
    </w:p>
    <w:p w14:paraId="30B10122" w14:textId="77777777" w:rsidR="00E848A4" w:rsidRPr="00517CA4" w:rsidRDefault="00E848A4">
      <w:pPr>
        <w:pStyle w:val="P06-00"/>
        <w:rPr>
          <w:rFonts w:ascii="Courier New" w:hAnsi="Courier New"/>
          <w:noProof w:val="0"/>
        </w:rPr>
      </w:pPr>
      <w:r w:rsidRPr="00517CA4">
        <w:rPr>
          <w:rFonts w:ascii="Courier New" w:hAnsi="Courier New"/>
          <w:noProof w:val="0"/>
        </w:rPr>
        <w:t>B.  The court that removes a director may bar the director from reelection for a period prescribed by the court, but in no event may the period exceed five years.</w:t>
      </w:r>
    </w:p>
    <w:p w14:paraId="11854048" w14:textId="77777777" w:rsidR="00E848A4" w:rsidRPr="00517CA4" w:rsidRDefault="00E848A4">
      <w:pPr>
        <w:pStyle w:val="P06-00"/>
        <w:rPr>
          <w:rFonts w:ascii="Courier New" w:hAnsi="Courier New"/>
          <w:noProof w:val="0"/>
        </w:rPr>
      </w:pPr>
      <w:r w:rsidRPr="00517CA4">
        <w:rPr>
          <w:rFonts w:ascii="Courier New" w:hAnsi="Courier New"/>
          <w:noProof w:val="0"/>
        </w:rPr>
        <w:t xml:space="preserve">C.  If shareholders commence a proceeding under subsection A, they shall make the corporation a party defendant, unless the corporation elects to become a party plaintiff. </w:t>
      </w:r>
      <w:r w:rsidR="00D702BE" w:rsidRPr="00517CA4">
        <w:rPr>
          <w:rFonts w:ascii="Courier New" w:hAnsi="Courier New"/>
          <w:vanish/>
        </w:rPr>
        <w:fldChar w:fldCharType="begin"/>
      </w:r>
      <w:r w:rsidR="00D702BE" w:rsidRPr="00517CA4">
        <w:rPr>
          <w:rFonts w:ascii="Courier New" w:hAnsi="Courier New"/>
          <w:vanish/>
        </w:rPr>
        <w:instrText xml:space="preserve"> COMMENTS END_STATUTE \* MERGEFORMAT </w:instrText>
      </w:r>
      <w:r w:rsidR="00D702BE" w:rsidRPr="00517CA4">
        <w:rPr>
          <w:rFonts w:ascii="Courier New" w:hAnsi="Courier New"/>
          <w:vanish/>
        </w:rPr>
        <w:fldChar w:fldCharType="separate"/>
      </w:r>
      <w:r w:rsidR="00D702BE" w:rsidRPr="00517CA4">
        <w:rPr>
          <w:rFonts w:ascii="Courier New" w:hAnsi="Courier New"/>
          <w:vanish/>
        </w:rPr>
        <w:t>END_STATUTE</w:t>
      </w:r>
      <w:r w:rsidR="00D702BE" w:rsidRPr="00517CA4">
        <w:rPr>
          <w:rFonts w:ascii="Courier New" w:hAnsi="Courier New"/>
          <w:vanish/>
        </w:rPr>
        <w:fldChar w:fldCharType="end"/>
      </w:r>
    </w:p>
    <w:sectPr w:rsidR="00E848A4" w:rsidRPr="00517C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3EFC" w14:textId="77777777" w:rsidR="00E848A4" w:rsidRDefault="00E848A4">
      <w:r>
        <w:separator/>
      </w:r>
    </w:p>
  </w:endnote>
  <w:endnote w:type="continuationSeparator" w:id="0">
    <w:p w14:paraId="05A06B45" w14:textId="77777777" w:rsidR="00E848A4" w:rsidRDefault="00E8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B398" w14:textId="77777777" w:rsidR="00E848A4" w:rsidRDefault="00E84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83FD" w14:textId="77777777" w:rsidR="00E848A4" w:rsidRDefault="00E848A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42EA" w14:textId="77777777" w:rsidR="00E848A4" w:rsidRDefault="00E84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D635" w14:textId="77777777" w:rsidR="00E848A4" w:rsidRDefault="00E848A4">
      <w:r>
        <w:separator/>
      </w:r>
    </w:p>
  </w:footnote>
  <w:footnote w:type="continuationSeparator" w:id="0">
    <w:p w14:paraId="54B6B735" w14:textId="77777777" w:rsidR="00E848A4" w:rsidRDefault="00E8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D829" w14:textId="77777777" w:rsidR="00E848A4" w:rsidRDefault="00E84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50FD" w14:textId="77777777" w:rsidR="00E848A4" w:rsidRDefault="00E848A4">
    <w:pPr>
      <w:pStyle w:val="Header"/>
    </w:pPr>
  </w:p>
  <w:p w14:paraId="1CFAFB50" w14:textId="77777777" w:rsidR="00E848A4" w:rsidRDefault="00E848A4">
    <w:pPr>
      <w:pStyle w:val="Header"/>
    </w:pPr>
  </w:p>
  <w:p w14:paraId="6387FA36" w14:textId="77777777" w:rsidR="00E848A4" w:rsidRDefault="00E848A4">
    <w:pPr>
      <w:pStyle w:val="Header"/>
    </w:pPr>
  </w:p>
  <w:p w14:paraId="7296D4C3" w14:textId="77777777" w:rsidR="00E848A4" w:rsidRDefault="00E848A4">
    <w:pPr>
      <w:pStyle w:val="Header"/>
    </w:pPr>
  </w:p>
  <w:p w14:paraId="1F6D334E" w14:textId="77777777" w:rsidR="00E848A4" w:rsidRDefault="00E84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070A" w14:textId="77777777" w:rsidR="00E848A4" w:rsidRDefault="00E84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BE"/>
    <w:rsid w:val="00517CA4"/>
    <w:rsid w:val="00D702BE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882FC3"/>
  <w15:chartTrackingRefBased/>
  <w15:docId w15:val="{DE3306C0-D397-432A-9F7E-59337315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172</Words>
  <Characters>850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10-809</vt:lpstr>
    </vt:vector>
  </TitlesOfParts>
  <Company>LCS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10-809; Removal of directors by judicial proceeding</dc:title>
  <dc:subject>Removal of directors by judicial proceeding</dc:subject>
  <dc:creator>Arizona Legislative Council</dc:creator>
  <cp:keywords/>
  <dc:description>10_x001e_809</dc:description>
  <cp:lastModifiedBy>dbupdate</cp:lastModifiedBy>
  <cp:revision>2</cp:revision>
  <cp:lastPrinted>1999-03-22T18:35:00Z</cp:lastPrinted>
  <dcterms:created xsi:type="dcterms:W3CDTF">2025-09-19T21:42:00Z</dcterms:created>
  <dcterms:modified xsi:type="dcterms:W3CDTF">2025-09-19T21:42:00Z</dcterms:modified>
</cp:coreProperties>
</file>